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A1" w:rsidRPr="001E4DA1" w:rsidRDefault="00142DA9" w:rsidP="00CB257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4DA1">
        <w:rPr>
          <w:rFonts w:ascii="Times New Roman" w:hAnsi="Times New Roman" w:cs="Times New Roman"/>
          <w:b/>
          <w:sz w:val="32"/>
          <w:szCs w:val="32"/>
        </w:rPr>
        <w:t>SVETOVÉ DEJINY PRÁVA I</w:t>
      </w:r>
      <w:r w:rsidR="00CB2574" w:rsidRPr="001E4DA1">
        <w:rPr>
          <w:rFonts w:ascii="Times New Roman" w:hAnsi="Times New Roman" w:cs="Times New Roman"/>
          <w:b/>
          <w:sz w:val="32"/>
          <w:szCs w:val="32"/>
        </w:rPr>
        <w:t xml:space="preserve">I </w:t>
      </w:r>
    </w:p>
    <w:p w:rsidR="00142DA9" w:rsidRPr="001E4DA1" w:rsidRDefault="001C307D" w:rsidP="00CB257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DA1">
        <w:rPr>
          <w:rFonts w:ascii="Times New Roman" w:hAnsi="Times New Roman" w:cs="Times New Roman"/>
          <w:b/>
          <w:sz w:val="28"/>
          <w:szCs w:val="28"/>
        </w:rPr>
        <w:t xml:space="preserve">PROGRAM PREDNÁŠOK </w:t>
      </w:r>
    </w:p>
    <w:p w:rsidR="00142DA9" w:rsidRDefault="00142DA9" w:rsidP="00CB257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D19" w:rsidRPr="001C307D" w:rsidRDefault="00D82D19" w:rsidP="00D82D1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95542" w:rsidRPr="00830FC8" w:rsidRDefault="00D3185F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185F">
        <w:rPr>
          <w:rFonts w:ascii="Times New Roman" w:hAnsi="Times New Roman" w:cs="Times New Roman"/>
          <w:b/>
          <w:sz w:val="24"/>
          <w:szCs w:val="24"/>
        </w:rPr>
        <w:t xml:space="preserve">Úvod do predmetu. </w:t>
      </w:r>
      <w:r w:rsidR="00071FFB" w:rsidRPr="00D3185F">
        <w:rPr>
          <w:rFonts w:ascii="Times New Roman" w:hAnsi="Times New Roman" w:cs="Times New Roman"/>
          <w:b/>
          <w:sz w:val="24"/>
          <w:szCs w:val="24"/>
        </w:rPr>
        <w:t>Št</w:t>
      </w:r>
      <w:r w:rsidR="00071FFB" w:rsidRPr="00830FC8">
        <w:rPr>
          <w:rFonts w:ascii="Times New Roman" w:hAnsi="Times New Roman" w:cs="Times New Roman"/>
          <w:b/>
          <w:sz w:val="24"/>
          <w:szCs w:val="24"/>
        </w:rPr>
        <w:t>át</w:t>
      </w:r>
      <w:r w:rsidR="00C95542" w:rsidRPr="00830FC8">
        <w:rPr>
          <w:rFonts w:ascii="Times New Roman" w:hAnsi="Times New Roman" w:cs="Times New Roman"/>
          <w:b/>
          <w:sz w:val="24"/>
          <w:szCs w:val="24"/>
        </w:rPr>
        <w:t xml:space="preserve"> v ranom novoveku: </w:t>
      </w:r>
    </w:p>
    <w:p w:rsidR="00C95542" w:rsidRDefault="00D3185F" w:rsidP="001966C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Úvod do predmetu (predstavenie matérie predmetu vyučovanej v letnom semestri). </w:t>
      </w:r>
      <w:r w:rsidR="00071FFB">
        <w:rPr>
          <w:rFonts w:ascii="Times New Roman" w:hAnsi="Times New Roman" w:cs="Times New Roman"/>
          <w:sz w:val="24"/>
          <w:szCs w:val="24"/>
        </w:rPr>
        <w:t>Štát v ranom novoveku (absolutistická monarchia) – všeobecná charakteristika.</w:t>
      </w:r>
      <w:r w:rsidR="001966C8" w:rsidRPr="00C95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542" w:rsidRDefault="00071FFB" w:rsidP="001966C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Absolutistická monarchia v Anglicku.</w:t>
      </w:r>
    </w:p>
    <w:p w:rsidR="00C95542" w:rsidRDefault="00071FFB" w:rsidP="001966C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Absolutistická monarchia vo Francúzsku</w:t>
      </w:r>
      <w:r w:rsidR="00C95542">
        <w:rPr>
          <w:rFonts w:ascii="Times New Roman" w:hAnsi="Times New Roman" w:cs="Times New Roman"/>
          <w:sz w:val="24"/>
          <w:szCs w:val="24"/>
        </w:rPr>
        <w:t>.</w:t>
      </w:r>
    </w:p>
    <w:p w:rsidR="001966C8" w:rsidRPr="00C95542" w:rsidRDefault="00071FFB" w:rsidP="001966C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</w:t>
      </w:r>
      <w:r w:rsidR="00235449">
        <w:rPr>
          <w:rFonts w:ascii="Times New Roman" w:hAnsi="Times New Roman" w:cs="Times New Roman"/>
          <w:sz w:val="24"/>
          <w:szCs w:val="24"/>
        </w:rPr>
        <w:t>olutistická monarchia v Nemecku</w:t>
      </w:r>
      <w:r w:rsidR="00C955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796C" w:rsidRDefault="00C9796C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542" w:rsidRPr="00830FC8" w:rsidRDefault="00CE3C84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FC8">
        <w:rPr>
          <w:rFonts w:ascii="Times New Roman" w:hAnsi="Times New Roman" w:cs="Times New Roman"/>
          <w:b/>
          <w:sz w:val="24"/>
          <w:szCs w:val="24"/>
        </w:rPr>
        <w:t>Právo</w:t>
      </w:r>
      <w:r w:rsidR="00C95542" w:rsidRPr="00830FC8">
        <w:rPr>
          <w:rFonts w:ascii="Times New Roman" w:hAnsi="Times New Roman" w:cs="Times New Roman"/>
          <w:b/>
          <w:sz w:val="24"/>
          <w:szCs w:val="24"/>
        </w:rPr>
        <w:t xml:space="preserve"> v ranom novoveku: </w:t>
      </w:r>
    </w:p>
    <w:p w:rsidR="00C95542" w:rsidRDefault="00CE3C84" w:rsidP="00C95542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obdobia raného novoveku – všeobecná charakteristika.</w:t>
      </w:r>
    </w:p>
    <w:p w:rsidR="00C95542" w:rsidRDefault="00CE3C84" w:rsidP="00C95542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Anglické právo v období raného novoveku.</w:t>
      </w:r>
    </w:p>
    <w:p w:rsidR="00C95542" w:rsidRDefault="00CE3C84" w:rsidP="00C95542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Francúzske právo v období raného novoveku.</w:t>
      </w:r>
    </w:p>
    <w:p w:rsidR="00C95542" w:rsidRPr="00C95542" w:rsidRDefault="00CE3C84" w:rsidP="00C95542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Nemecké právo v období raného novoveku. </w:t>
      </w:r>
    </w:p>
    <w:p w:rsidR="00C95542" w:rsidRDefault="001966C8" w:rsidP="001966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66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42DA9" w:rsidRDefault="001966C8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542">
        <w:rPr>
          <w:rFonts w:ascii="Times New Roman" w:hAnsi="Times New Roman" w:cs="Times New Roman"/>
          <w:b/>
          <w:sz w:val="24"/>
          <w:szCs w:val="24"/>
        </w:rPr>
        <w:t>Štát a právo v moderných deji</w:t>
      </w:r>
      <w:r w:rsidR="00C95542" w:rsidRPr="00C95542">
        <w:rPr>
          <w:rFonts w:ascii="Times New Roman" w:hAnsi="Times New Roman" w:cs="Times New Roman"/>
          <w:b/>
          <w:sz w:val="24"/>
          <w:szCs w:val="24"/>
        </w:rPr>
        <w:t>nách</w:t>
      </w:r>
      <w:r w:rsidR="006F273A">
        <w:rPr>
          <w:rFonts w:ascii="Times New Roman" w:hAnsi="Times New Roman" w:cs="Times New Roman"/>
          <w:b/>
          <w:sz w:val="24"/>
          <w:szCs w:val="24"/>
        </w:rPr>
        <w:t xml:space="preserve"> + ú</w:t>
      </w:r>
      <w:r w:rsidR="00C95542">
        <w:rPr>
          <w:rFonts w:ascii="Times New Roman" w:hAnsi="Times New Roman" w:cs="Times New Roman"/>
          <w:b/>
          <w:sz w:val="24"/>
          <w:szCs w:val="24"/>
        </w:rPr>
        <w:t>stavný</w:t>
      </w:r>
      <w:r w:rsidR="00C95542" w:rsidRPr="00C95542">
        <w:rPr>
          <w:rFonts w:ascii="Times New Roman" w:hAnsi="Times New Roman" w:cs="Times New Roman"/>
          <w:b/>
          <w:sz w:val="24"/>
          <w:szCs w:val="24"/>
        </w:rPr>
        <w:t xml:space="preserve"> vývoj Anglicka/Veľkej Británie I: </w:t>
      </w:r>
    </w:p>
    <w:p w:rsidR="00C95542" w:rsidRPr="00BE461D" w:rsidRDefault="00C95542" w:rsidP="00BE461D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41">
        <w:rPr>
          <w:rFonts w:ascii="Times New Roman" w:hAnsi="Times New Roman" w:cs="Times New Roman"/>
          <w:sz w:val="24"/>
          <w:szCs w:val="24"/>
        </w:rPr>
        <w:t>Štát v moderných dejiná</w:t>
      </w:r>
      <w:r w:rsidR="00D3185F">
        <w:rPr>
          <w:rFonts w:ascii="Times New Roman" w:hAnsi="Times New Roman" w:cs="Times New Roman"/>
          <w:sz w:val="24"/>
          <w:szCs w:val="24"/>
        </w:rPr>
        <w:t>ch (občiansky demokratický štát,</w:t>
      </w:r>
      <w:r w:rsidRPr="00552241">
        <w:rPr>
          <w:rFonts w:ascii="Times New Roman" w:hAnsi="Times New Roman" w:cs="Times New Roman"/>
          <w:sz w:val="24"/>
          <w:szCs w:val="24"/>
        </w:rPr>
        <w:t xml:space="preserve"> autor</w:t>
      </w:r>
      <w:r w:rsidR="00BE461D">
        <w:rPr>
          <w:rFonts w:ascii="Times New Roman" w:hAnsi="Times New Roman" w:cs="Times New Roman"/>
          <w:sz w:val="24"/>
          <w:szCs w:val="24"/>
        </w:rPr>
        <w:t>itatívny štát, totalitný štát) – všeobecná charakteristika</w:t>
      </w:r>
      <w:r w:rsidRPr="00BE46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5542" w:rsidRDefault="00C95542" w:rsidP="00552241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241">
        <w:rPr>
          <w:rFonts w:ascii="Times New Roman" w:hAnsi="Times New Roman" w:cs="Times New Roman"/>
          <w:sz w:val="24"/>
          <w:szCs w:val="24"/>
        </w:rPr>
        <w:t xml:space="preserve">Právo v moderných </w:t>
      </w:r>
      <w:r w:rsidR="00BE461D">
        <w:rPr>
          <w:rFonts w:ascii="Times New Roman" w:hAnsi="Times New Roman" w:cs="Times New Roman"/>
          <w:sz w:val="24"/>
          <w:szCs w:val="24"/>
        </w:rPr>
        <w:t>deji</w:t>
      </w:r>
      <w:r w:rsidR="00D3185F">
        <w:rPr>
          <w:rFonts w:ascii="Times New Roman" w:hAnsi="Times New Roman" w:cs="Times New Roman"/>
          <w:sz w:val="24"/>
          <w:szCs w:val="24"/>
        </w:rPr>
        <w:t>nách – všeobecná charakteristika.</w:t>
      </w:r>
      <w:r w:rsidR="00552241" w:rsidRPr="005522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241" w:rsidRDefault="008051F3" w:rsidP="00552241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Anglicko</w:t>
      </w:r>
      <w:r w:rsidR="00552241">
        <w:rPr>
          <w:rFonts w:ascii="Times New Roman" w:hAnsi="Times New Roman" w:cs="Times New Roman"/>
          <w:sz w:val="24"/>
          <w:szCs w:val="24"/>
        </w:rPr>
        <w:t xml:space="preserve"> – úst</w:t>
      </w:r>
      <w:r w:rsidR="00BE461D">
        <w:rPr>
          <w:rFonts w:ascii="Times New Roman" w:hAnsi="Times New Roman" w:cs="Times New Roman"/>
          <w:sz w:val="24"/>
          <w:szCs w:val="24"/>
        </w:rPr>
        <w:t>avný vývoj v revolučnom období.</w:t>
      </w:r>
    </w:p>
    <w:p w:rsidR="008051F3" w:rsidRPr="008051F3" w:rsidRDefault="008051F3" w:rsidP="008051F3">
      <w:pPr>
        <w:pStyle w:val="Odsekzoznamu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Anglicko</w:t>
      </w:r>
      <w:r w:rsidR="00552241">
        <w:rPr>
          <w:rFonts w:ascii="Times New Roman" w:hAnsi="Times New Roman" w:cs="Times New Roman"/>
          <w:sz w:val="24"/>
          <w:szCs w:val="24"/>
        </w:rPr>
        <w:t xml:space="preserve"> – ústa</w:t>
      </w:r>
      <w:r>
        <w:rPr>
          <w:rFonts w:ascii="Times New Roman" w:hAnsi="Times New Roman" w:cs="Times New Roman"/>
          <w:sz w:val="24"/>
          <w:szCs w:val="24"/>
        </w:rPr>
        <w:t>vný vývoj po revolúcii a vznik</w:t>
      </w:r>
      <w:r w:rsidR="00552241">
        <w:rPr>
          <w:rFonts w:ascii="Times New Roman" w:hAnsi="Times New Roman" w:cs="Times New Roman"/>
          <w:sz w:val="24"/>
          <w:szCs w:val="24"/>
        </w:rPr>
        <w:t xml:space="preserve"> konštitučnej monarchie.</w:t>
      </w:r>
    </w:p>
    <w:p w:rsidR="008051F3" w:rsidRPr="008051F3" w:rsidRDefault="008051F3" w:rsidP="008051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241" w:rsidRPr="00552241" w:rsidRDefault="00552241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241">
        <w:rPr>
          <w:rFonts w:ascii="Times New Roman" w:hAnsi="Times New Roman" w:cs="Times New Roman"/>
          <w:b/>
          <w:sz w:val="24"/>
          <w:szCs w:val="24"/>
        </w:rPr>
        <w:t>Ústavný vývoj Anglicka/Veľkej Bri</w:t>
      </w:r>
      <w:r w:rsidR="00830FC8">
        <w:rPr>
          <w:rFonts w:ascii="Times New Roman" w:hAnsi="Times New Roman" w:cs="Times New Roman"/>
          <w:b/>
          <w:sz w:val="24"/>
          <w:szCs w:val="24"/>
        </w:rPr>
        <w:t>tánie II</w:t>
      </w:r>
      <w:r w:rsidR="00D3185F">
        <w:rPr>
          <w:rFonts w:ascii="Times New Roman" w:hAnsi="Times New Roman" w:cs="Times New Roman"/>
          <w:b/>
          <w:sz w:val="24"/>
          <w:szCs w:val="24"/>
        </w:rPr>
        <w:t>. Súčasný ústavný systém Veľkej Británie. S</w:t>
      </w:r>
      <w:r w:rsidR="00830FC8">
        <w:rPr>
          <w:rFonts w:ascii="Times New Roman" w:hAnsi="Times New Roman" w:cs="Times New Roman"/>
          <w:b/>
          <w:sz w:val="24"/>
          <w:szCs w:val="24"/>
        </w:rPr>
        <w:t>účasné</w:t>
      </w:r>
      <w:r w:rsidR="006F273A">
        <w:rPr>
          <w:rFonts w:ascii="Times New Roman" w:hAnsi="Times New Roman" w:cs="Times New Roman"/>
          <w:b/>
          <w:sz w:val="24"/>
          <w:szCs w:val="24"/>
        </w:rPr>
        <w:t xml:space="preserve"> anglické právo:</w:t>
      </w:r>
      <w:r w:rsidRPr="005522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5542" w:rsidRPr="004F74A9" w:rsidRDefault="004F74A9" w:rsidP="004F74A9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Veľká Británia</w:t>
      </w:r>
      <w:r w:rsidR="005522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rozvoj parlame</w:t>
      </w:r>
      <w:r w:rsidR="006F273A">
        <w:rPr>
          <w:rFonts w:ascii="Times New Roman" w:hAnsi="Times New Roman" w:cs="Times New Roman"/>
          <w:sz w:val="24"/>
          <w:szCs w:val="24"/>
        </w:rPr>
        <w:t>ntnej formy vlády (18. – 19. storočie).</w:t>
      </w:r>
    </w:p>
    <w:p w:rsidR="00552241" w:rsidRDefault="004F74A9" w:rsidP="00552241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Veľká Británia – ústavný vývoj</w:t>
      </w:r>
      <w:r w:rsidR="006F273A">
        <w:rPr>
          <w:rFonts w:ascii="Times New Roman" w:hAnsi="Times New Roman" w:cs="Times New Roman"/>
          <w:sz w:val="24"/>
          <w:szCs w:val="24"/>
        </w:rPr>
        <w:t xml:space="preserve"> v 20. storočí.</w:t>
      </w:r>
    </w:p>
    <w:p w:rsidR="004F74A9" w:rsidRDefault="004F74A9" w:rsidP="00552241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Veľká Británi</w:t>
      </w:r>
      <w:r w:rsidR="00830FC8">
        <w:rPr>
          <w:rFonts w:ascii="Times New Roman" w:hAnsi="Times New Roman" w:cs="Times New Roman"/>
          <w:sz w:val="24"/>
          <w:szCs w:val="24"/>
        </w:rPr>
        <w:t>a – súčasný</w:t>
      </w:r>
      <w:r w:rsidR="006F273A">
        <w:rPr>
          <w:rFonts w:ascii="Times New Roman" w:hAnsi="Times New Roman" w:cs="Times New Roman"/>
          <w:sz w:val="24"/>
          <w:szCs w:val="24"/>
        </w:rPr>
        <w:t xml:space="preserve"> ústavný systém. </w:t>
      </w:r>
    </w:p>
    <w:p w:rsidR="004F74A9" w:rsidRPr="00552241" w:rsidRDefault="00830FC8" w:rsidP="00552241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Súčasné</w:t>
      </w:r>
      <w:r w:rsidR="006F273A">
        <w:rPr>
          <w:rFonts w:ascii="Times New Roman" w:hAnsi="Times New Roman" w:cs="Times New Roman"/>
          <w:sz w:val="24"/>
          <w:szCs w:val="24"/>
        </w:rPr>
        <w:t xml:space="preserve"> anglické právo.  </w:t>
      </w:r>
    </w:p>
    <w:p w:rsidR="00C95542" w:rsidRDefault="00C95542" w:rsidP="001966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4A9" w:rsidRPr="004F74A9" w:rsidRDefault="00D3185F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Ústavný vývoj USA</w:t>
      </w:r>
      <w:r w:rsidR="004F74A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F74A9" w:rsidRDefault="006F273A" w:rsidP="004F74A9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nezávislosti, Články konfederácie</w:t>
      </w:r>
      <w:r w:rsidR="00D318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 prijatie Ústavy USA.</w:t>
      </w:r>
      <w:r w:rsidR="004F7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4A9" w:rsidRDefault="006F273A" w:rsidP="004F74A9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Ústavný vývoj USA v 19. storočí. </w:t>
      </w:r>
    </w:p>
    <w:p w:rsidR="006F273A" w:rsidRDefault="006F273A" w:rsidP="004F74A9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Ústavný vývoj USA 20. storočí.</w:t>
      </w:r>
    </w:p>
    <w:p w:rsidR="004F74A9" w:rsidRDefault="006F273A" w:rsidP="007708EF">
      <w:pPr>
        <w:pStyle w:val="Odsekzoznamu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Deal.  </w:t>
      </w:r>
    </w:p>
    <w:p w:rsidR="00762253" w:rsidRPr="007708EF" w:rsidRDefault="00762253" w:rsidP="00762253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Pr="004F74A9" w:rsidRDefault="004F74A9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74A9">
        <w:rPr>
          <w:rFonts w:ascii="Times New Roman" w:hAnsi="Times New Roman" w:cs="Times New Roman"/>
          <w:sz w:val="24"/>
          <w:szCs w:val="24"/>
        </w:rPr>
        <w:t xml:space="preserve"> </w:t>
      </w:r>
      <w:r w:rsidR="00D3185F">
        <w:rPr>
          <w:rFonts w:ascii="Times New Roman" w:hAnsi="Times New Roman" w:cs="Times New Roman"/>
          <w:b/>
          <w:sz w:val="24"/>
          <w:szCs w:val="24"/>
        </w:rPr>
        <w:t>Ústava USA</w:t>
      </w:r>
      <w:r w:rsidR="007708EF">
        <w:rPr>
          <w:rFonts w:ascii="Times New Roman" w:hAnsi="Times New Roman" w:cs="Times New Roman"/>
          <w:b/>
          <w:sz w:val="24"/>
          <w:szCs w:val="24"/>
        </w:rPr>
        <w:t xml:space="preserve"> + p</w:t>
      </w:r>
      <w:r w:rsidRPr="004F74A9">
        <w:rPr>
          <w:rFonts w:ascii="Times New Roman" w:hAnsi="Times New Roman" w:cs="Times New Roman"/>
          <w:b/>
          <w:sz w:val="24"/>
          <w:szCs w:val="24"/>
        </w:rPr>
        <w:t xml:space="preserve">rávo USA: </w:t>
      </w:r>
    </w:p>
    <w:p w:rsidR="004F74A9" w:rsidRDefault="007708EF" w:rsidP="004F74A9">
      <w:pPr>
        <w:pStyle w:val="Odsekzoznamu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Ústava USA – všeobecná charakteristika.</w:t>
      </w:r>
      <w:r w:rsidR="004F7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4A9" w:rsidRDefault="007708EF" w:rsidP="004F74A9">
      <w:pPr>
        <w:pStyle w:val="Odsekzoznamu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zákonodarnej, výkonnej a súdnej moci v Ústave USA.</w:t>
      </w:r>
    </w:p>
    <w:p w:rsidR="004F74A9" w:rsidRDefault="007708EF" w:rsidP="004F74A9">
      <w:pPr>
        <w:pStyle w:val="Odsekzoznamu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USA – všeobecná charakteristika.</w:t>
      </w:r>
    </w:p>
    <w:p w:rsidR="005E53FC" w:rsidRDefault="007708EF" w:rsidP="004F74A9">
      <w:pPr>
        <w:pStyle w:val="Odsekzoznamu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Pramene práva USA. </w:t>
      </w:r>
    </w:p>
    <w:p w:rsidR="005E53FC" w:rsidRDefault="005E53FC" w:rsidP="005E5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Pr="005E53FC" w:rsidRDefault="005E53FC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Ústavný vývoj Francúzska I: </w:t>
      </w:r>
      <w:r w:rsidR="004F74A9" w:rsidRPr="005E53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53FC" w:rsidRDefault="005044E8" w:rsidP="005E53FC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Francúzsko – ústavný vývoj od začiatku revolúcie do vydania Ústavy z roku 1791.</w:t>
      </w:r>
    </w:p>
    <w:p w:rsidR="005E53FC" w:rsidRDefault="005E53FC" w:rsidP="005E53FC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Francúzsko – prvá republika – ústavný vývoj v období girondistického a jakobínskeho Konventu.</w:t>
      </w:r>
    </w:p>
    <w:p w:rsidR="005E53FC" w:rsidRDefault="005E53FC" w:rsidP="005E53FC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Francúzsko – prvá republika </w:t>
      </w:r>
      <w:r w:rsidRPr="005E53F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53FC">
        <w:rPr>
          <w:rFonts w:ascii="Times New Roman" w:hAnsi="Times New Roman" w:cs="Times New Roman"/>
          <w:sz w:val="24"/>
          <w:szCs w:val="24"/>
        </w:rPr>
        <w:t>ústavný vývoj v období thermidoriánskeho Konventu a </w:t>
      </w:r>
      <w:r>
        <w:rPr>
          <w:rFonts w:ascii="Times New Roman" w:hAnsi="Times New Roman" w:cs="Times New Roman"/>
          <w:sz w:val="24"/>
          <w:szCs w:val="24"/>
        </w:rPr>
        <w:t>vlády Direktória</w:t>
      </w:r>
      <w:r w:rsidRPr="005E53FC">
        <w:rPr>
          <w:rFonts w:ascii="Times New Roman" w:hAnsi="Times New Roman" w:cs="Times New Roman"/>
          <w:sz w:val="24"/>
          <w:szCs w:val="24"/>
        </w:rPr>
        <w:t>.</w:t>
      </w:r>
    </w:p>
    <w:p w:rsidR="005E53FC" w:rsidRPr="005E53FC" w:rsidRDefault="005E53FC" w:rsidP="005E53FC">
      <w:pPr>
        <w:pStyle w:val="Odsekzoznamu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3FC">
        <w:rPr>
          <w:rFonts w:ascii="Times New Roman" w:hAnsi="Times New Roman" w:cs="Times New Roman"/>
          <w:sz w:val="24"/>
          <w:szCs w:val="24"/>
        </w:rPr>
        <w:t>Francúzsko – ústavný vývoj v období konzulátu a </w:t>
      </w:r>
      <w:r>
        <w:rPr>
          <w:rFonts w:ascii="Times New Roman" w:hAnsi="Times New Roman" w:cs="Times New Roman"/>
          <w:sz w:val="24"/>
          <w:szCs w:val="24"/>
        </w:rPr>
        <w:t>prvého cisárstva</w:t>
      </w:r>
      <w:r w:rsidRPr="005E53FC">
        <w:rPr>
          <w:rFonts w:ascii="Times New Roman" w:hAnsi="Times New Roman" w:cs="Times New Roman"/>
          <w:sz w:val="24"/>
          <w:szCs w:val="24"/>
        </w:rPr>
        <w:t>.</w:t>
      </w:r>
    </w:p>
    <w:p w:rsidR="005E53FC" w:rsidRDefault="005E53FC" w:rsidP="005E5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3FC" w:rsidRPr="005E53FC" w:rsidRDefault="005E53FC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3FC">
        <w:rPr>
          <w:rFonts w:ascii="Times New Roman" w:hAnsi="Times New Roman" w:cs="Times New Roman"/>
          <w:b/>
          <w:sz w:val="24"/>
          <w:szCs w:val="24"/>
        </w:rPr>
        <w:t xml:space="preserve">Ústavný vývoj Francúzska II: </w:t>
      </w:r>
    </w:p>
    <w:p w:rsidR="005E53FC" w:rsidRDefault="005E53FC" w:rsidP="005E53FC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3FC">
        <w:rPr>
          <w:rFonts w:ascii="Times New Roman" w:hAnsi="Times New Roman" w:cs="Times New Roman"/>
          <w:sz w:val="24"/>
          <w:szCs w:val="24"/>
        </w:rPr>
        <w:t>Francúzsko – ústavný vývoj v období konšti</w:t>
      </w:r>
      <w:r>
        <w:rPr>
          <w:rFonts w:ascii="Times New Roman" w:hAnsi="Times New Roman" w:cs="Times New Roman"/>
          <w:sz w:val="24"/>
          <w:szCs w:val="24"/>
        </w:rPr>
        <w:t>tučnej monarchie</w:t>
      </w:r>
      <w:r w:rsidRPr="005E53FC">
        <w:rPr>
          <w:rFonts w:ascii="Times New Roman" w:hAnsi="Times New Roman" w:cs="Times New Roman"/>
          <w:sz w:val="24"/>
          <w:szCs w:val="24"/>
        </w:rPr>
        <w:t>.</w:t>
      </w:r>
    </w:p>
    <w:p w:rsidR="005E53FC" w:rsidRDefault="005E53FC" w:rsidP="005E53FC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3FC">
        <w:rPr>
          <w:rFonts w:ascii="Times New Roman" w:hAnsi="Times New Roman" w:cs="Times New Roman"/>
          <w:sz w:val="24"/>
          <w:szCs w:val="24"/>
        </w:rPr>
        <w:t>Francúzsko – ústavný vývoj v období druhej republiky a dr</w:t>
      </w:r>
      <w:r>
        <w:rPr>
          <w:rFonts w:ascii="Times New Roman" w:hAnsi="Times New Roman" w:cs="Times New Roman"/>
          <w:sz w:val="24"/>
          <w:szCs w:val="24"/>
        </w:rPr>
        <w:t>uhého cisárstva.</w:t>
      </w:r>
    </w:p>
    <w:p w:rsidR="005E53FC" w:rsidRDefault="005E53FC" w:rsidP="005E53FC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3FC">
        <w:rPr>
          <w:rFonts w:ascii="Times New Roman" w:hAnsi="Times New Roman" w:cs="Times New Roman"/>
          <w:sz w:val="24"/>
          <w:szCs w:val="24"/>
        </w:rPr>
        <w:t xml:space="preserve">Francúzsko – ústavný vývoj v období </w:t>
      </w:r>
      <w:r>
        <w:rPr>
          <w:rFonts w:ascii="Times New Roman" w:hAnsi="Times New Roman" w:cs="Times New Roman"/>
          <w:sz w:val="24"/>
          <w:szCs w:val="24"/>
        </w:rPr>
        <w:t>tretej republiky</w:t>
      </w:r>
      <w:r w:rsidRPr="005E53FC">
        <w:rPr>
          <w:rFonts w:ascii="Times New Roman" w:hAnsi="Times New Roman" w:cs="Times New Roman"/>
          <w:sz w:val="24"/>
          <w:szCs w:val="24"/>
        </w:rPr>
        <w:t>.</w:t>
      </w:r>
    </w:p>
    <w:p w:rsidR="005E53FC" w:rsidRDefault="005044E8" w:rsidP="005E53FC">
      <w:pPr>
        <w:pStyle w:val="Odsekzoznamu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Francúzsko – ústavný vývoj počas</w:t>
      </w:r>
      <w:r w:rsidR="005E53FC">
        <w:rPr>
          <w:rFonts w:ascii="Times New Roman" w:hAnsi="Times New Roman" w:cs="Times New Roman"/>
          <w:sz w:val="24"/>
          <w:szCs w:val="24"/>
        </w:rPr>
        <w:t xml:space="preserve"> 2. svetovej vojny.</w:t>
      </w:r>
    </w:p>
    <w:p w:rsidR="005E53FC" w:rsidRDefault="005E53FC" w:rsidP="005E5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3FC" w:rsidRPr="005E53FC" w:rsidRDefault="005E53FC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53FC">
        <w:rPr>
          <w:rFonts w:ascii="Times New Roman" w:hAnsi="Times New Roman" w:cs="Times New Roman"/>
          <w:b/>
          <w:sz w:val="24"/>
          <w:szCs w:val="24"/>
        </w:rPr>
        <w:t>Ústavný vývoj Francúzs</w:t>
      </w:r>
      <w:r w:rsidR="005044E8">
        <w:rPr>
          <w:rFonts w:ascii="Times New Roman" w:hAnsi="Times New Roman" w:cs="Times New Roman"/>
          <w:b/>
          <w:sz w:val="24"/>
          <w:szCs w:val="24"/>
        </w:rPr>
        <w:t>ka III + právny vývoj</w:t>
      </w:r>
      <w:r w:rsidR="0081728D">
        <w:rPr>
          <w:rFonts w:ascii="Times New Roman" w:hAnsi="Times New Roman" w:cs="Times New Roman"/>
          <w:b/>
          <w:sz w:val="24"/>
          <w:szCs w:val="24"/>
        </w:rPr>
        <w:t xml:space="preserve"> Francúzska</w:t>
      </w:r>
      <w:r w:rsidR="005044E8">
        <w:rPr>
          <w:rFonts w:ascii="Times New Roman" w:hAnsi="Times New Roman" w:cs="Times New Roman"/>
          <w:b/>
          <w:sz w:val="24"/>
          <w:szCs w:val="24"/>
        </w:rPr>
        <w:t xml:space="preserve"> od revolúcie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E53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53FC" w:rsidRDefault="00ED56C2" w:rsidP="005E53FC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Francúzsko – ústavný</w:t>
      </w:r>
      <w:r w:rsidR="005E53FC">
        <w:rPr>
          <w:rFonts w:ascii="Times New Roman" w:hAnsi="Times New Roman" w:cs="Times New Roman"/>
          <w:sz w:val="24"/>
          <w:szCs w:val="24"/>
        </w:rPr>
        <w:t xml:space="preserve"> vývoj </w:t>
      </w:r>
      <w:r>
        <w:rPr>
          <w:rFonts w:ascii="Times New Roman" w:hAnsi="Times New Roman" w:cs="Times New Roman"/>
          <w:sz w:val="24"/>
          <w:szCs w:val="24"/>
        </w:rPr>
        <w:t xml:space="preserve">v období štvrtej a piatej republiky. </w:t>
      </w:r>
      <w:r w:rsidR="005E53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6C2" w:rsidRDefault="0081728D" w:rsidP="005E53FC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Francúzsko – právny vývoj od revolúcie – všeobecná charakteristika.</w:t>
      </w:r>
    </w:p>
    <w:p w:rsidR="005E53FC" w:rsidRPr="00ED56C2" w:rsidRDefault="0081728D" w:rsidP="00ED56C2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Francúzsky Občiansky zákonník – všeobecná charakteristika.</w:t>
      </w:r>
    </w:p>
    <w:p w:rsidR="005E53FC" w:rsidRDefault="005E53FC" w:rsidP="005E53FC">
      <w:pPr>
        <w:pStyle w:val="Odsekzoznamu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</w:t>
      </w:r>
      <w:r w:rsidR="00D3185F">
        <w:rPr>
          <w:rFonts w:ascii="Times New Roman" w:hAnsi="Times New Roman" w:cs="Times New Roman"/>
          <w:sz w:val="24"/>
          <w:szCs w:val="24"/>
        </w:rPr>
        <w:t xml:space="preserve">cúzsky Obchodný zákonník, Občiansky súdny poriadok, Trestný zákonník a Trestný poriadok. </w:t>
      </w:r>
    </w:p>
    <w:p w:rsidR="005044E8" w:rsidRPr="005E53FC" w:rsidRDefault="005044E8" w:rsidP="005044E8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28D" w:rsidRPr="00D3185F" w:rsidRDefault="00D3185F" w:rsidP="00D3185F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Ú</w:t>
      </w:r>
      <w:r w:rsidR="0081728D">
        <w:rPr>
          <w:rFonts w:ascii="Times New Roman" w:hAnsi="Times New Roman" w:cs="Times New Roman"/>
          <w:b/>
          <w:sz w:val="24"/>
          <w:szCs w:val="24"/>
        </w:rPr>
        <w:t>stavný a právny</w:t>
      </w:r>
      <w:r w:rsidR="00B8036C" w:rsidRPr="00B803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728D">
        <w:rPr>
          <w:rFonts w:ascii="Times New Roman" w:hAnsi="Times New Roman" w:cs="Times New Roman"/>
          <w:b/>
          <w:sz w:val="24"/>
          <w:szCs w:val="24"/>
        </w:rPr>
        <w:t xml:space="preserve">vývoj Nemecka I: </w:t>
      </w:r>
      <w:r w:rsidR="00B803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36C" w:rsidRDefault="00B8036C" w:rsidP="00B8036C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Nemecko – ústavný vývoj v 19. storočí do vzniku Nemec</w:t>
      </w:r>
      <w:r w:rsidR="0081728D">
        <w:rPr>
          <w:rFonts w:ascii="Times New Roman" w:hAnsi="Times New Roman" w:cs="Times New Roman"/>
          <w:sz w:val="24"/>
          <w:szCs w:val="24"/>
        </w:rPr>
        <w:t>kej ríše.</w:t>
      </w:r>
    </w:p>
    <w:p w:rsidR="00B8036C" w:rsidRDefault="00B8036C" w:rsidP="00B8036C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 xml:space="preserve">Ústavný vývoj Nemeckej ríše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8036C">
        <w:rPr>
          <w:rFonts w:ascii="Times New Roman" w:hAnsi="Times New Roman" w:cs="Times New Roman"/>
          <w:sz w:val="24"/>
          <w:szCs w:val="24"/>
        </w:rPr>
        <w:t>1871 – 1918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8036C" w:rsidRDefault="0081728D" w:rsidP="00B8036C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Kodifikácia práva v Nemecku v druhej polovici 19. storočia. </w:t>
      </w:r>
    </w:p>
    <w:p w:rsidR="00D3185F" w:rsidRPr="00D3185F" w:rsidRDefault="00D3185F" w:rsidP="00D3185F">
      <w:pPr>
        <w:pStyle w:val="Odsekzoznamu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Ústava Weimarskej republiky. </w:t>
      </w:r>
    </w:p>
    <w:p w:rsidR="00D3185F" w:rsidRPr="00D3185F" w:rsidRDefault="00D3185F" w:rsidP="00D3185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36C" w:rsidRPr="00B8036C" w:rsidRDefault="00B8036C" w:rsidP="00830FC8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 xml:space="preserve">Ústavný a právny vývoj Nemecka II: </w:t>
      </w:r>
    </w:p>
    <w:p w:rsidR="0081728D" w:rsidRDefault="0081728D" w:rsidP="00B8036C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Ústava Weimarskej republiky.</w:t>
      </w:r>
    </w:p>
    <w:p w:rsidR="007232ED" w:rsidRDefault="007232ED" w:rsidP="007232E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Vzostup nacistickej moci. </w:t>
      </w:r>
    </w:p>
    <w:p w:rsidR="00B8036C" w:rsidRPr="007232ED" w:rsidRDefault="007232ED" w:rsidP="007232E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1728D" w:rsidRPr="007232ED">
        <w:rPr>
          <w:rFonts w:ascii="Times New Roman" w:hAnsi="Times New Roman" w:cs="Times New Roman"/>
          <w:sz w:val="24"/>
          <w:szCs w:val="24"/>
        </w:rPr>
        <w:t xml:space="preserve">rganizácia nacistického štátu. </w:t>
      </w:r>
    </w:p>
    <w:p w:rsidR="00B8036C" w:rsidRPr="0081728D" w:rsidRDefault="0081728D" w:rsidP="0081728D">
      <w:pPr>
        <w:pStyle w:val="Odsekzoznamu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Nacistické právo </w:t>
      </w:r>
      <w:r w:rsidR="00B8036C" w:rsidRPr="00817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4A9" w:rsidRDefault="004F74A9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Pr="007232ED" w:rsidRDefault="0081728D" w:rsidP="007232ED">
      <w:pPr>
        <w:pStyle w:val="Odsekzoznamu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Ústavný a právny vývoj Nemecka III: </w:t>
      </w:r>
    </w:p>
    <w:p w:rsidR="001B4C4E" w:rsidRPr="006A6041" w:rsidRDefault="006A6041" w:rsidP="006A6041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Nemecko po 2. svetovej vojne – ústavný vývoj Nemeckej spolkovej republiky.</w:t>
      </w:r>
    </w:p>
    <w:p w:rsidR="00B17BB3" w:rsidRDefault="006A6041" w:rsidP="001B4C4E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Nemecko po 2. svetovej vojne – ústavný vývoj Nemeckej demokratickej republiky.  </w:t>
      </w:r>
    </w:p>
    <w:p w:rsidR="00B17BB3" w:rsidRPr="001B4C4E" w:rsidRDefault="00830FC8" w:rsidP="001B4C4E">
      <w:pPr>
        <w:pStyle w:val="Odsekzoznamu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Súčasný</w:t>
      </w:r>
      <w:r w:rsidR="006A6041">
        <w:rPr>
          <w:rFonts w:ascii="Times New Roman" w:hAnsi="Times New Roman" w:cs="Times New Roman"/>
          <w:sz w:val="24"/>
          <w:szCs w:val="24"/>
        </w:rPr>
        <w:t xml:space="preserve"> ústavný systém zjednoteného N</w:t>
      </w:r>
      <w:bookmarkStart w:id="0" w:name="_GoBack"/>
      <w:bookmarkEnd w:id="0"/>
      <w:r w:rsidR="006A6041">
        <w:rPr>
          <w:rFonts w:ascii="Times New Roman" w:hAnsi="Times New Roman" w:cs="Times New Roman"/>
          <w:sz w:val="24"/>
          <w:szCs w:val="24"/>
        </w:rPr>
        <w:t xml:space="preserve">emecka (Nemeckej spolkovej republiky).  </w:t>
      </w:r>
    </w:p>
    <w:p w:rsidR="004F74A9" w:rsidRDefault="004F74A9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Default="004F74A9" w:rsidP="0076225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Default="004F74A9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Default="004F74A9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Default="004F74A9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4A9" w:rsidRDefault="004F74A9" w:rsidP="001966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3D8" w:rsidRPr="00CB2574" w:rsidRDefault="009343D8" w:rsidP="00CB25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9343D8" w:rsidRPr="00CB25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05D" w:rsidRDefault="00AE605D" w:rsidP="00CB2574">
      <w:pPr>
        <w:spacing w:after="0" w:line="240" w:lineRule="auto"/>
      </w:pPr>
      <w:r>
        <w:separator/>
      </w:r>
    </w:p>
  </w:endnote>
  <w:endnote w:type="continuationSeparator" w:id="0">
    <w:p w:rsidR="00AE605D" w:rsidRDefault="00AE605D" w:rsidP="00CB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3473327"/>
      <w:docPartObj>
        <w:docPartGallery w:val="Page Numbers (Bottom of Page)"/>
        <w:docPartUnique/>
      </w:docPartObj>
    </w:sdtPr>
    <w:sdtEndPr/>
    <w:sdtContent>
      <w:p w:rsidR="001E4DA1" w:rsidRDefault="001E4DA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2ED">
          <w:rPr>
            <w:noProof/>
          </w:rPr>
          <w:t>3</w:t>
        </w:r>
        <w:r>
          <w:fldChar w:fldCharType="end"/>
        </w:r>
      </w:p>
    </w:sdtContent>
  </w:sdt>
  <w:p w:rsidR="001E4DA1" w:rsidRDefault="001E4DA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05D" w:rsidRDefault="00AE605D" w:rsidP="00CB2574">
      <w:pPr>
        <w:spacing w:after="0" w:line="240" w:lineRule="auto"/>
      </w:pPr>
      <w:r>
        <w:separator/>
      </w:r>
    </w:p>
  </w:footnote>
  <w:footnote w:type="continuationSeparator" w:id="0">
    <w:p w:rsidR="00AE605D" w:rsidRDefault="00AE605D" w:rsidP="00CB2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1268613"/>
      <w:docPartObj>
        <w:docPartGallery w:val="Page Numbers (Top of Page)"/>
        <w:docPartUnique/>
      </w:docPartObj>
    </w:sdtPr>
    <w:sdtEndPr/>
    <w:sdtContent>
      <w:p w:rsidR="006F273A" w:rsidRDefault="006F273A">
        <w:pPr>
          <w:pStyle w:val="Hlavi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2ED">
          <w:rPr>
            <w:noProof/>
          </w:rPr>
          <w:t>3</w:t>
        </w:r>
        <w:r>
          <w:fldChar w:fldCharType="end"/>
        </w:r>
      </w:p>
    </w:sdtContent>
  </w:sdt>
  <w:p w:rsidR="00CB2574" w:rsidRDefault="00CB257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48C7"/>
    <w:multiLevelType w:val="hybridMultilevel"/>
    <w:tmpl w:val="EE469B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24426"/>
    <w:multiLevelType w:val="hybridMultilevel"/>
    <w:tmpl w:val="335CB0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3571E"/>
    <w:multiLevelType w:val="hybridMultilevel"/>
    <w:tmpl w:val="DF7634F2"/>
    <w:lvl w:ilvl="0" w:tplc="C5ECA9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95960"/>
    <w:multiLevelType w:val="hybridMultilevel"/>
    <w:tmpl w:val="77C438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45B60"/>
    <w:multiLevelType w:val="hybridMultilevel"/>
    <w:tmpl w:val="243EA6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854DC"/>
    <w:multiLevelType w:val="hybridMultilevel"/>
    <w:tmpl w:val="4FD2A4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15792"/>
    <w:multiLevelType w:val="hybridMultilevel"/>
    <w:tmpl w:val="FDCC0642"/>
    <w:lvl w:ilvl="0" w:tplc="907A2880">
      <w:start w:val="1"/>
      <w:numFmt w:val="lowerLetter"/>
      <w:lvlText w:val="%1)"/>
      <w:lvlJc w:val="left"/>
      <w:pPr>
        <w:ind w:left="4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9647E04"/>
    <w:multiLevelType w:val="hybridMultilevel"/>
    <w:tmpl w:val="F4FE3B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55EEC"/>
    <w:multiLevelType w:val="hybridMultilevel"/>
    <w:tmpl w:val="540A6E2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2E1FDD"/>
    <w:multiLevelType w:val="hybridMultilevel"/>
    <w:tmpl w:val="BE0452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26469"/>
    <w:multiLevelType w:val="hybridMultilevel"/>
    <w:tmpl w:val="7BF01C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5773A3"/>
    <w:multiLevelType w:val="hybridMultilevel"/>
    <w:tmpl w:val="A5F4246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002BC2"/>
    <w:multiLevelType w:val="hybridMultilevel"/>
    <w:tmpl w:val="DB780C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F54AD"/>
    <w:multiLevelType w:val="hybridMultilevel"/>
    <w:tmpl w:val="BC688B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B217A4"/>
    <w:multiLevelType w:val="hybridMultilevel"/>
    <w:tmpl w:val="1292BF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B42D18"/>
    <w:multiLevelType w:val="hybridMultilevel"/>
    <w:tmpl w:val="A06AA2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60431"/>
    <w:multiLevelType w:val="hybridMultilevel"/>
    <w:tmpl w:val="C334211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2"/>
  </w:num>
  <w:num w:numId="7">
    <w:abstractNumId w:val="11"/>
  </w:num>
  <w:num w:numId="8">
    <w:abstractNumId w:val="7"/>
  </w:num>
  <w:num w:numId="9">
    <w:abstractNumId w:val="0"/>
  </w:num>
  <w:num w:numId="10">
    <w:abstractNumId w:val="5"/>
  </w:num>
  <w:num w:numId="11">
    <w:abstractNumId w:val="14"/>
  </w:num>
  <w:num w:numId="12">
    <w:abstractNumId w:val="4"/>
  </w:num>
  <w:num w:numId="13">
    <w:abstractNumId w:val="12"/>
  </w:num>
  <w:num w:numId="14">
    <w:abstractNumId w:val="8"/>
  </w:num>
  <w:num w:numId="15">
    <w:abstractNumId w:val="15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DA9"/>
    <w:rsid w:val="0004426A"/>
    <w:rsid w:val="000653BB"/>
    <w:rsid w:val="00071FFB"/>
    <w:rsid w:val="000D5BF6"/>
    <w:rsid w:val="00142DA9"/>
    <w:rsid w:val="0018767D"/>
    <w:rsid w:val="001966C8"/>
    <w:rsid w:val="001B0073"/>
    <w:rsid w:val="001B4C4E"/>
    <w:rsid w:val="001C307D"/>
    <w:rsid w:val="001D5B20"/>
    <w:rsid w:val="001E4DA1"/>
    <w:rsid w:val="00235449"/>
    <w:rsid w:val="00247642"/>
    <w:rsid w:val="00251D81"/>
    <w:rsid w:val="0028208D"/>
    <w:rsid w:val="0031573A"/>
    <w:rsid w:val="00337966"/>
    <w:rsid w:val="003617C5"/>
    <w:rsid w:val="004F73EC"/>
    <w:rsid w:val="004F74A9"/>
    <w:rsid w:val="005044E8"/>
    <w:rsid w:val="00540487"/>
    <w:rsid w:val="00552241"/>
    <w:rsid w:val="005E53FC"/>
    <w:rsid w:val="005F79FD"/>
    <w:rsid w:val="00651442"/>
    <w:rsid w:val="006A6041"/>
    <w:rsid w:val="006E531B"/>
    <w:rsid w:val="006F273A"/>
    <w:rsid w:val="007232ED"/>
    <w:rsid w:val="00762253"/>
    <w:rsid w:val="007708EF"/>
    <w:rsid w:val="00797C95"/>
    <w:rsid w:val="007B5A37"/>
    <w:rsid w:val="008051F3"/>
    <w:rsid w:val="00812F60"/>
    <w:rsid w:val="0081728D"/>
    <w:rsid w:val="00830FC8"/>
    <w:rsid w:val="00893456"/>
    <w:rsid w:val="00915D05"/>
    <w:rsid w:val="00926781"/>
    <w:rsid w:val="009343D8"/>
    <w:rsid w:val="009D7DCF"/>
    <w:rsid w:val="00A86052"/>
    <w:rsid w:val="00AE605D"/>
    <w:rsid w:val="00B17BB3"/>
    <w:rsid w:val="00B8036C"/>
    <w:rsid w:val="00BA1B8A"/>
    <w:rsid w:val="00BA2DD3"/>
    <w:rsid w:val="00BE0655"/>
    <w:rsid w:val="00BE461D"/>
    <w:rsid w:val="00C50775"/>
    <w:rsid w:val="00C95542"/>
    <w:rsid w:val="00C9796C"/>
    <w:rsid w:val="00CB2574"/>
    <w:rsid w:val="00CE3C84"/>
    <w:rsid w:val="00D3185F"/>
    <w:rsid w:val="00D6161A"/>
    <w:rsid w:val="00D82D19"/>
    <w:rsid w:val="00DC5BEE"/>
    <w:rsid w:val="00DD067A"/>
    <w:rsid w:val="00DF5DBF"/>
    <w:rsid w:val="00E27FC4"/>
    <w:rsid w:val="00ED56C2"/>
    <w:rsid w:val="00F13A7E"/>
    <w:rsid w:val="00FB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B2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B2574"/>
  </w:style>
  <w:style w:type="paragraph" w:styleId="Pta">
    <w:name w:val="footer"/>
    <w:basedOn w:val="Normlny"/>
    <w:link w:val="PtaChar"/>
    <w:uiPriority w:val="99"/>
    <w:unhideWhenUsed/>
    <w:rsid w:val="00CB2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2574"/>
  </w:style>
  <w:style w:type="paragraph" w:styleId="Odsekzoznamu">
    <w:name w:val="List Paragraph"/>
    <w:basedOn w:val="Normlny"/>
    <w:uiPriority w:val="34"/>
    <w:qFormat/>
    <w:rsid w:val="00C955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B2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B2574"/>
  </w:style>
  <w:style w:type="paragraph" w:styleId="Pta">
    <w:name w:val="footer"/>
    <w:basedOn w:val="Normlny"/>
    <w:link w:val="PtaChar"/>
    <w:uiPriority w:val="99"/>
    <w:unhideWhenUsed/>
    <w:rsid w:val="00CB2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2574"/>
  </w:style>
  <w:style w:type="paragraph" w:styleId="Odsekzoznamu">
    <w:name w:val="List Paragraph"/>
    <w:basedOn w:val="Normlny"/>
    <w:uiPriority w:val="34"/>
    <w:qFormat/>
    <w:rsid w:val="00C95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52EE6-7183-4979-B39B-63D30F4B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kdp</cp:lastModifiedBy>
  <cp:revision>10</cp:revision>
  <dcterms:created xsi:type="dcterms:W3CDTF">2022-09-13T12:33:00Z</dcterms:created>
  <dcterms:modified xsi:type="dcterms:W3CDTF">2022-09-13T12:56:00Z</dcterms:modified>
</cp:coreProperties>
</file>