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37A33" w14:textId="31F995BB" w:rsidR="00B113E6" w:rsidRPr="00EE5DAC" w:rsidRDefault="00B113E6" w:rsidP="00EE5D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DAC">
        <w:rPr>
          <w:rFonts w:ascii="Times New Roman" w:hAnsi="Times New Roman" w:cs="Times New Roman"/>
          <w:b/>
          <w:bCs/>
          <w:sz w:val="28"/>
          <w:szCs w:val="28"/>
        </w:rPr>
        <w:t>Dejiny práva na území Slovenska</w:t>
      </w:r>
    </w:p>
    <w:p w14:paraId="2EF1275C" w14:textId="2696477E" w:rsidR="00B113E6" w:rsidRPr="00EE5DAC" w:rsidRDefault="00B113E6" w:rsidP="00EE5D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DAC">
        <w:rPr>
          <w:rFonts w:ascii="Times New Roman" w:hAnsi="Times New Roman" w:cs="Times New Roman"/>
          <w:sz w:val="28"/>
          <w:szCs w:val="28"/>
        </w:rPr>
        <w:t>(Štruktúra výučby</w:t>
      </w:r>
      <w:r w:rsidR="00C15BEE">
        <w:rPr>
          <w:rFonts w:ascii="Times New Roman" w:hAnsi="Times New Roman" w:cs="Times New Roman"/>
          <w:sz w:val="28"/>
          <w:szCs w:val="28"/>
        </w:rPr>
        <w:t>, program prednášok – sylabus a otázky na skúšku</w:t>
      </w:r>
      <w:r w:rsidRPr="00EE5DAC">
        <w:rPr>
          <w:rFonts w:ascii="Times New Roman" w:hAnsi="Times New Roman" w:cs="Times New Roman"/>
          <w:sz w:val="28"/>
          <w:szCs w:val="28"/>
        </w:rPr>
        <w:t>)</w:t>
      </w:r>
    </w:p>
    <w:p w14:paraId="747FC5DE" w14:textId="33CC707E" w:rsidR="00B113E6" w:rsidRDefault="00B113E6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466AB" w14:textId="77777777" w:rsidR="00EE5DAC" w:rsidRPr="00774C5F" w:rsidRDefault="00EE5DAC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C43F1" w14:textId="26F8B334" w:rsidR="00B113E6" w:rsidRPr="00774C5F" w:rsidRDefault="00B113E6" w:rsidP="008F42B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C5F">
        <w:rPr>
          <w:rFonts w:ascii="Times New Roman" w:hAnsi="Times New Roman" w:cs="Times New Roman"/>
          <w:b/>
          <w:bCs/>
          <w:sz w:val="24"/>
          <w:szCs w:val="24"/>
        </w:rPr>
        <w:t xml:space="preserve">Právo a štát – vzájomné vzťahy (periodizácie vývoja práva, recepcia práva, kontinuita a diskontinuita práva). </w:t>
      </w:r>
    </w:p>
    <w:p w14:paraId="4C24B940" w14:textId="77777777" w:rsidR="00EE5DAC" w:rsidRPr="00774C5F" w:rsidRDefault="00EE5DAC" w:rsidP="008F42BD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E888413" w14:textId="54E3803E" w:rsidR="003D7744" w:rsidRPr="008F42BD" w:rsidRDefault="003D7744" w:rsidP="008F42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5846440"/>
      <w:r w:rsidRPr="008F42BD">
        <w:rPr>
          <w:rFonts w:ascii="Times New Roman" w:hAnsi="Times New Roman" w:cs="Times New Roman"/>
          <w:sz w:val="24"/>
          <w:szCs w:val="24"/>
        </w:rPr>
        <w:t>Právo a štát</w:t>
      </w:r>
    </w:p>
    <w:p w14:paraId="41C28970" w14:textId="36BBA75C" w:rsidR="00CE6411" w:rsidRPr="008F42BD" w:rsidRDefault="003D7744" w:rsidP="008F42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BD">
        <w:rPr>
          <w:rFonts w:ascii="Times New Roman" w:hAnsi="Times New Roman" w:cs="Times New Roman"/>
          <w:sz w:val="24"/>
          <w:szCs w:val="24"/>
        </w:rPr>
        <w:t>Periodizácie vývoja práva</w:t>
      </w:r>
    </w:p>
    <w:p w14:paraId="218C77EB" w14:textId="04E4CE86" w:rsidR="00B113E6" w:rsidRPr="008F42BD" w:rsidRDefault="00CE6411" w:rsidP="008F42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BD">
        <w:rPr>
          <w:rFonts w:ascii="Times New Roman" w:hAnsi="Times New Roman" w:cs="Times New Roman"/>
          <w:sz w:val="24"/>
          <w:szCs w:val="24"/>
        </w:rPr>
        <w:t>Periodizácie vývoja štátu</w:t>
      </w:r>
    </w:p>
    <w:p w14:paraId="24E13A3B" w14:textId="58D3A187" w:rsidR="00B113E6" w:rsidRPr="008F42BD" w:rsidRDefault="003D7744" w:rsidP="008F42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BD">
        <w:rPr>
          <w:rFonts w:ascii="Times New Roman" w:hAnsi="Times New Roman" w:cs="Times New Roman"/>
          <w:sz w:val="24"/>
          <w:szCs w:val="24"/>
        </w:rPr>
        <w:t>Recepcia práva a jej uplatnenie v právnych dejinách</w:t>
      </w:r>
    </w:p>
    <w:p w14:paraId="713C2E58" w14:textId="49E89062" w:rsidR="003D7744" w:rsidRPr="008F42BD" w:rsidRDefault="003D7744" w:rsidP="008F42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2BD">
        <w:rPr>
          <w:rFonts w:ascii="Times New Roman" w:hAnsi="Times New Roman" w:cs="Times New Roman"/>
          <w:sz w:val="24"/>
          <w:szCs w:val="24"/>
        </w:rPr>
        <w:t xml:space="preserve">Kontinuita a diskontinuita </w:t>
      </w:r>
      <w:r w:rsidR="00AD0566" w:rsidRPr="008F42BD">
        <w:rPr>
          <w:rFonts w:ascii="Times New Roman" w:hAnsi="Times New Roman" w:cs="Times New Roman"/>
          <w:sz w:val="24"/>
          <w:szCs w:val="24"/>
        </w:rPr>
        <w:t xml:space="preserve">a jej uplatnenie </w:t>
      </w:r>
      <w:r w:rsidRPr="008F42BD">
        <w:rPr>
          <w:rFonts w:ascii="Times New Roman" w:hAnsi="Times New Roman" w:cs="Times New Roman"/>
          <w:sz w:val="24"/>
          <w:szCs w:val="24"/>
        </w:rPr>
        <w:t>v právnych dejinách</w:t>
      </w:r>
    </w:p>
    <w:p w14:paraId="0F5AC8F8" w14:textId="77777777" w:rsidR="00CE6411" w:rsidRPr="00774C5F" w:rsidRDefault="00CE6411" w:rsidP="008F42B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5CE63818" w14:textId="780267F3" w:rsidR="00B113E6" w:rsidRPr="00774C5F" w:rsidRDefault="00B113E6" w:rsidP="008F42BD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251B3304" w14:textId="79F7DF5B" w:rsidR="00CE6411" w:rsidRPr="00774C5F" w:rsidRDefault="00AD0566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Predstavte základné periodizácie vývoja štátu a</w:t>
      </w:r>
      <w:r w:rsidR="00CE6411" w:rsidRPr="00774C5F">
        <w:rPr>
          <w:sz w:val="24"/>
          <w:szCs w:val="24"/>
        </w:rPr>
        <w:t xml:space="preserve"> vývoja </w:t>
      </w:r>
      <w:r w:rsidRPr="00774C5F">
        <w:rPr>
          <w:sz w:val="24"/>
          <w:szCs w:val="24"/>
        </w:rPr>
        <w:t>práva</w:t>
      </w:r>
      <w:r w:rsidR="00CE6411" w:rsidRPr="00774C5F">
        <w:rPr>
          <w:sz w:val="24"/>
          <w:szCs w:val="24"/>
        </w:rPr>
        <w:t xml:space="preserve"> všeobecne</w:t>
      </w:r>
      <w:r w:rsidR="00EE5DAC">
        <w:rPr>
          <w:sz w:val="24"/>
          <w:szCs w:val="24"/>
        </w:rPr>
        <w:t>.</w:t>
      </w:r>
    </w:p>
    <w:p w14:paraId="23901661" w14:textId="3540AB82" w:rsidR="00CE6411" w:rsidRPr="00774C5F" w:rsidRDefault="00CE6411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Predstavte základné periodizácie vývoja štátu a vývoja práva v československých právnych dejinách 20. storočia</w:t>
      </w:r>
      <w:r w:rsidR="00EE5DAC">
        <w:rPr>
          <w:sz w:val="24"/>
          <w:szCs w:val="24"/>
        </w:rPr>
        <w:t>.</w:t>
      </w:r>
    </w:p>
    <w:p w14:paraId="335C4041" w14:textId="1728BC63" w:rsidR="00AD0566" w:rsidRPr="00774C5F" w:rsidRDefault="00CE6411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feudálneho typu štátu</w:t>
      </w:r>
      <w:r w:rsidR="007D2845">
        <w:rPr>
          <w:sz w:val="24"/>
          <w:szCs w:val="24"/>
        </w:rPr>
        <w:t xml:space="preserve"> a práva</w:t>
      </w:r>
      <w:r w:rsidR="00EE5DAC">
        <w:rPr>
          <w:sz w:val="24"/>
          <w:szCs w:val="24"/>
        </w:rPr>
        <w:t>.</w:t>
      </w:r>
      <w:r w:rsidR="00AD0566" w:rsidRPr="00774C5F">
        <w:rPr>
          <w:sz w:val="24"/>
          <w:szCs w:val="24"/>
        </w:rPr>
        <w:t xml:space="preserve"> </w:t>
      </w:r>
    </w:p>
    <w:p w14:paraId="7BE12982" w14:textId="45527261" w:rsidR="00AD0566" w:rsidRPr="00774C5F" w:rsidRDefault="00CE6411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buržoázno-občianskeho typu štátu</w:t>
      </w:r>
      <w:r w:rsidR="007D2845">
        <w:rPr>
          <w:sz w:val="24"/>
          <w:szCs w:val="24"/>
        </w:rPr>
        <w:t xml:space="preserve"> a práva</w:t>
      </w:r>
      <w:r w:rsidR="00EE5DAC">
        <w:rPr>
          <w:sz w:val="24"/>
          <w:szCs w:val="24"/>
        </w:rPr>
        <w:t>.</w:t>
      </w:r>
    </w:p>
    <w:p w14:paraId="4F2DD3B0" w14:textId="22D89A61" w:rsidR="00CE6411" w:rsidRPr="00774C5F" w:rsidRDefault="00CE6411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Vymedzte základné znaky socialistického typu štátu</w:t>
      </w:r>
      <w:r w:rsidR="007D2845">
        <w:rPr>
          <w:sz w:val="24"/>
          <w:szCs w:val="24"/>
        </w:rPr>
        <w:t xml:space="preserve"> a práva</w:t>
      </w:r>
      <w:r w:rsidR="00EE5DAC">
        <w:rPr>
          <w:sz w:val="24"/>
          <w:szCs w:val="24"/>
        </w:rPr>
        <w:t>.</w:t>
      </w:r>
    </w:p>
    <w:p w14:paraId="5BD8C920" w14:textId="253EB1D2" w:rsidR="00AD0566" w:rsidRPr="00774C5F" w:rsidRDefault="00CE6411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v teoretickej rovine pojm</w:t>
      </w:r>
      <w:r w:rsidR="009C0005" w:rsidRPr="00774C5F">
        <w:rPr>
          <w:sz w:val="24"/>
          <w:szCs w:val="24"/>
        </w:rPr>
        <w:t>y</w:t>
      </w:r>
      <w:r w:rsidRPr="00774C5F">
        <w:rPr>
          <w:sz w:val="24"/>
          <w:szCs w:val="24"/>
        </w:rPr>
        <w:t xml:space="preserve"> recepcia práva, vymedzte druhy recepcie a uveďte príklady</w:t>
      </w:r>
      <w:r w:rsidR="00367F27">
        <w:rPr>
          <w:sz w:val="24"/>
          <w:szCs w:val="24"/>
        </w:rPr>
        <w:t xml:space="preserve"> </w:t>
      </w:r>
      <w:r w:rsidR="00735304">
        <w:rPr>
          <w:sz w:val="24"/>
          <w:szCs w:val="24"/>
        </w:rPr>
        <w:t>z</w:t>
      </w:r>
      <w:r w:rsidR="00367F27">
        <w:rPr>
          <w:sz w:val="24"/>
          <w:szCs w:val="24"/>
        </w:rPr>
        <w:t xml:space="preserve"> československého vývoja v 20. storočí.</w:t>
      </w:r>
    </w:p>
    <w:p w14:paraId="7A6EC72D" w14:textId="19AA61CD" w:rsidR="00CE6411" w:rsidRPr="00774C5F" w:rsidRDefault="009C0005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 w:rsidR="00CC0590" w:rsidRPr="00774C5F">
        <w:rPr>
          <w:sz w:val="24"/>
          <w:szCs w:val="24"/>
        </w:rPr>
        <w:t xml:space="preserve">recepcie práva </w:t>
      </w:r>
      <w:r w:rsidRPr="00774C5F">
        <w:rPr>
          <w:sz w:val="24"/>
          <w:szCs w:val="24"/>
        </w:rPr>
        <w:t xml:space="preserve">v Československu </w:t>
      </w:r>
      <w:r w:rsidR="00CC0590" w:rsidRPr="00774C5F">
        <w:rPr>
          <w:sz w:val="24"/>
          <w:szCs w:val="24"/>
        </w:rPr>
        <w:t>po roku 19</w:t>
      </w:r>
      <w:r w:rsidR="00367F27">
        <w:rPr>
          <w:sz w:val="24"/>
          <w:szCs w:val="24"/>
        </w:rPr>
        <w:t>18 (základné normy, podstata recepcie)</w:t>
      </w:r>
      <w:r w:rsidR="00EE5DAC">
        <w:rPr>
          <w:sz w:val="24"/>
          <w:szCs w:val="24"/>
        </w:rPr>
        <w:t>.</w:t>
      </w:r>
      <w:r w:rsidR="00367F27">
        <w:rPr>
          <w:sz w:val="24"/>
          <w:szCs w:val="24"/>
        </w:rPr>
        <w:t xml:space="preserve"> Problém právneho dualizmu a jeho prekonávanie.</w:t>
      </w:r>
    </w:p>
    <w:p w14:paraId="58AD78F5" w14:textId="305609BA" w:rsidR="00B113E6" w:rsidRPr="00774C5F" w:rsidRDefault="00BC13AE" w:rsidP="008F42BD">
      <w:pPr>
        <w:pStyle w:val="Odsekzoznamu"/>
        <w:numPr>
          <w:ilvl w:val="0"/>
          <w:numId w:val="3"/>
        </w:numPr>
        <w:ind w:left="1080"/>
        <w:jc w:val="both"/>
        <w:rPr>
          <w:b/>
          <w:bCs/>
          <w:sz w:val="24"/>
          <w:szCs w:val="24"/>
        </w:rPr>
      </w:pPr>
      <w:r w:rsidRPr="00774C5F">
        <w:rPr>
          <w:sz w:val="24"/>
          <w:szCs w:val="24"/>
        </w:rPr>
        <w:t xml:space="preserve">Priblížte v teoretickej rovine </w:t>
      </w:r>
      <w:r w:rsidR="009C0005" w:rsidRPr="00774C5F">
        <w:rPr>
          <w:sz w:val="24"/>
          <w:szCs w:val="24"/>
        </w:rPr>
        <w:t>aj na príkladoch z</w:t>
      </w:r>
      <w:r w:rsidR="00412DED">
        <w:rPr>
          <w:sz w:val="24"/>
          <w:szCs w:val="24"/>
        </w:rPr>
        <w:t xml:space="preserve"> československého právneho vývoja </w:t>
      </w:r>
      <w:r w:rsidRPr="00774C5F">
        <w:rPr>
          <w:sz w:val="24"/>
          <w:szCs w:val="24"/>
        </w:rPr>
        <w:t>kontinuitu v práve (právnu kontinuitu)</w:t>
      </w:r>
      <w:r w:rsidR="00EE5DAC">
        <w:rPr>
          <w:sz w:val="24"/>
          <w:szCs w:val="24"/>
        </w:rPr>
        <w:t>.</w:t>
      </w:r>
      <w:bookmarkEnd w:id="0"/>
      <w:r w:rsidRPr="00774C5F">
        <w:rPr>
          <w:sz w:val="24"/>
          <w:szCs w:val="24"/>
        </w:rPr>
        <w:t xml:space="preserve"> </w:t>
      </w:r>
    </w:p>
    <w:p w14:paraId="695051CD" w14:textId="77777777" w:rsidR="00B113E6" w:rsidRPr="00774C5F" w:rsidRDefault="00B113E6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3BA62" w14:textId="77777777" w:rsidR="00B113E6" w:rsidRPr="00774C5F" w:rsidRDefault="00B113E6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7C401" w14:textId="0F9F17CA" w:rsidR="00ED160B" w:rsidRPr="00ED160B" w:rsidRDefault="00ED160B" w:rsidP="006E054B">
      <w:pPr>
        <w:numPr>
          <w:ilvl w:val="0"/>
          <w:numId w:val="1"/>
        </w:num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Právo a štát</w:t>
      </w:r>
    </w:p>
    <w:p w14:paraId="3239BF9C" w14:textId="0AA91358" w:rsidR="00EE5DAC" w:rsidRPr="002E5EA2" w:rsidRDefault="008A3558" w:rsidP="00ED160B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E5EA2">
        <w:rPr>
          <w:rFonts w:ascii="Times New Roman" w:hAnsi="Times New Roman" w:cs="Times New Roman"/>
          <w:b/>
          <w:bCs/>
          <w:sz w:val="24"/>
          <w:szCs w:val="24"/>
        </w:rPr>
        <w:t>Pramene práva</w:t>
      </w:r>
      <w:r w:rsidR="002E5EA2">
        <w:rPr>
          <w:rFonts w:ascii="Times New Roman" w:hAnsi="Times New Roman" w:cs="Times New Roman"/>
          <w:b/>
          <w:bCs/>
          <w:sz w:val="24"/>
          <w:szCs w:val="24"/>
        </w:rPr>
        <w:t xml:space="preserve"> a ich historická genéza I</w:t>
      </w:r>
    </w:p>
    <w:p w14:paraId="3AAC1A09" w14:textId="77777777" w:rsidR="00ED160B" w:rsidRDefault="00ED160B" w:rsidP="00ED160B">
      <w:pPr>
        <w:pStyle w:val="Odsekzoznamu"/>
        <w:ind w:left="1068"/>
        <w:jc w:val="both"/>
        <w:rPr>
          <w:sz w:val="24"/>
          <w:szCs w:val="24"/>
        </w:rPr>
      </w:pPr>
      <w:bookmarkStart w:id="1" w:name="_Hlk145846039"/>
    </w:p>
    <w:p w14:paraId="2A8BF345" w14:textId="45DF4ECB" w:rsidR="00ED160B" w:rsidRPr="008F42BD" w:rsidRDefault="00ED160B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Vzťah štátu a práva – čo bolo skôr?</w:t>
      </w:r>
      <w:r w:rsidR="00C407C8" w:rsidRPr="00C407C8">
        <w:rPr>
          <w:sz w:val="24"/>
          <w:szCs w:val="24"/>
        </w:rPr>
        <w:t xml:space="preserve"> </w:t>
      </w:r>
      <w:r w:rsidR="00C407C8" w:rsidRPr="008F42BD">
        <w:rPr>
          <w:sz w:val="24"/>
          <w:szCs w:val="24"/>
        </w:rPr>
        <w:t>Rôzne významy pojmu „právo“</w:t>
      </w:r>
      <w:r w:rsidR="00C407C8">
        <w:rPr>
          <w:sz w:val="24"/>
          <w:szCs w:val="24"/>
        </w:rPr>
        <w:t>.</w:t>
      </w:r>
    </w:p>
    <w:p w14:paraId="3609CC11" w14:textId="25B13D96" w:rsidR="008A3558" w:rsidRPr="00C41527" w:rsidRDefault="008A3558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C41527">
        <w:rPr>
          <w:sz w:val="24"/>
          <w:szCs w:val="24"/>
        </w:rPr>
        <w:t xml:space="preserve">Vymedzenie pojmu prameň práva. </w:t>
      </w:r>
      <w:r w:rsidR="00C41527" w:rsidRPr="00C41527">
        <w:rPr>
          <w:sz w:val="24"/>
          <w:szCs w:val="24"/>
        </w:rPr>
        <w:t>Pramene práva a ich teoretické členenie</w:t>
      </w:r>
      <w:r w:rsidRPr="00C41527">
        <w:rPr>
          <w:sz w:val="24"/>
          <w:szCs w:val="24"/>
        </w:rPr>
        <w:t xml:space="preserve"> </w:t>
      </w:r>
    </w:p>
    <w:p w14:paraId="4D80692D" w14:textId="2C658272" w:rsidR="00C407C8" w:rsidRPr="00C407C8" w:rsidRDefault="00C407C8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C407C8">
        <w:rPr>
          <w:sz w:val="24"/>
          <w:szCs w:val="24"/>
        </w:rPr>
        <w:t xml:space="preserve">Právo a štát </w:t>
      </w:r>
      <w:r>
        <w:rPr>
          <w:sz w:val="24"/>
          <w:szCs w:val="24"/>
        </w:rPr>
        <w:t>–</w:t>
      </w:r>
      <w:r w:rsidRPr="00C407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právny </w:t>
      </w:r>
      <w:proofErr w:type="spellStart"/>
      <w:r w:rsidRPr="00C407C8">
        <w:rPr>
          <w:sz w:val="24"/>
          <w:szCs w:val="24"/>
        </w:rPr>
        <w:t>partikularizmus</w:t>
      </w:r>
      <w:proofErr w:type="spellEnd"/>
      <w:r>
        <w:rPr>
          <w:sz w:val="24"/>
          <w:szCs w:val="24"/>
        </w:rPr>
        <w:t>, etapa štátom tvoreného práva, právny pluralizmus</w:t>
      </w:r>
    </w:p>
    <w:p w14:paraId="57FFCD46" w14:textId="1D141D68" w:rsidR="00C407C8" w:rsidRDefault="001B4D32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C407C8" w:rsidRPr="002E5EA2">
        <w:rPr>
          <w:sz w:val="24"/>
          <w:szCs w:val="24"/>
        </w:rPr>
        <w:t>rame</w:t>
      </w:r>
      <w:r>
        <w:rPr>
          <w:sz w:val="24"/>
          <w:szCs w:val="24"/>
        </w:rPr>
        <w:t>ne</w:t>
      </w:r>
      <w:r w:rsidR="00C407C8" w:rsidRPr="002E5EA2">
        <w:rPr>
          <w:sz w:val="24"/>
          <w:szCs w:val="24"/>
        </w:rPr>
        <w:t xml:space="preserve"> práva v</w:t>
      </w:r>
      <w:r>
        <w:rPr>
          <w:sz w:val="24"/>
          <w:szCs w:val="24"/>
        </w:rPr>
        <w:t> </w:t>
      </w:r>
      <w:r w:rsidR="00C407C8" w:rsidRPr="002E5EA2">
        <w:rPr>
          <w:sz w:val="24"/>
          <w:szCs w:val="24"/>
        </w:rPr>
        <w:t>historickom vývoji</w:t>
      </w:r>
      <w:r>
        <w:rPr>
          <w:sz w:val="24"/>
          <w:szCs w:val="24"/>
        </w:rPr>
        <w:t xml:space="preserve"> a ich premeny</w:t>
      </w:r>
    </w:p>
    <w:p w14:paraId="7E33779A" w14:textId="44F377EB" w:rsidR="001B4D32" w:rsidRPr="001B4D32" w:rsidRDefault="001B4D32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1B4D32">
        <w:rPr>
          <w:sz w:val="24"/>
          <w:szCs w:val="24"/>
        </w:rPr>
        <w:t>Kodifikácia ako proces a jej uplatnenie v právnych dejinách</w:t>
      </w:r>
    </w:p>
    <w:p w14:paraId="24EEF4D6" w14:textId="3DCB7174" w:rsidR="001B4D32" w:rsidRPr="001B4D32" w:rsidRDefault="001B4D32" w:rsidP="001B4D32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1B4D32">
        <w:rPr>
          <w:sz w:val="24"/>
          <w:szCs w:val="24"/>
        </w:rPr>
        <w:t>Unifikácia ako proces a jej uplatnenie v právnych dejinách</w:t>
      </w:r>
    </w:p>
    <w:p w14:paraId="391220EE" w14:textId="77777777" w:rsidR="00ED160B" w:rsidRDefault="00ED160B" w:rsidP="002E5EA2">
      <w:pPr>
        <w:pStyle w:val="Odsekzoznamu"/>
        <w:ind w:left="1068"/>
        <w:jc w:val="both"/>
        <w:rPr>
          <w:sz w:val="24"/>
          <w:szCs w:val="24"/>
        </w:rPr>
      </w:pPr>
    </w:p>
    <w:p w14:paraId="156A3007" w14:textId="77777777" w:rsidR="00ED160B" w:rsidRPr="00774C5F" w:rsidRDefault="00ED160B" w:rsidP="00ED160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25C12934" w14:textId="71388E91" w:rsidR="00ED160B" w:rsidRPr="00774C5F" w:rsidRDefault="00ED160B" w:rsidP="00ED160B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Vysvetlite vzťah štátu a</w:t>
      </w:r>
      <w:r w:rsidR="006F714C">
        <w:rPr>
          <w:sz w:val="24"/>
          <w:szCs w:val="24"/>
        </w:rPr>
        <w:t> </w:t>
      </w:r>
      <w:r w:rsidRPr="00774C5F">
        <w:rPr>
          <w:sz w:val="24"/>
          <w:szCs w:val="24"/>
        </w:rPr>
        <w:t>práva</w:t>
      </w:r>
      <w:r w:rsidR="006F714C">
        <w:rPr>
          <w:sz w:val="24"/>
          <w:szCs w:val="24"/>
        </w:rPr>
        <w:t>.</w:t>
      </w:r>
      <w:r w:rsidRPr="00774C5F">
        <w:rPr>
          <w:sz w:val="24"/>
          <w:szCs w:val="24"/>
        </w:rPr>
        <w:t xml:space="preserve"> </w:t>
      </w:r>
      <w:r w:rsidR="006F714C">
        <w:rPr>
          <w:sz w:val="24"/>
          <w:szCs w:val="24"/>
        </w:rPr>
        <w:t>Kedy a ako nastupuje štát ako jediný normotvorca?</w:t>
      </w:r>
    </w:p>
    <w:p w14:paraId="55D42C08" w14:textId="77777777" w:rsidR="006F714C" w:rsidRPr="00774C5F" w:rsidRDefault="006F714C" w:rsidP="006F714C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Porovnajte dnešný význam pojmu „právo“ s jeho chápaním v antickom Ríme, stredovekej Európe do 12. storočia a feudálnom práve od 13. do 18. storočia</w:t>
      </w:r>
      <w:r>
        <w:rPr>
          <w:sz w:val="24"/>
          <w:szCs w:val="24"/>
        </w:rPr>
        <w:t>.</w:t>
      </w:r>
    </w:p>
    <w:p w14:paraId="24759166" w14:textId="57D7A45E" w:rsidR="00ED160B" w:rsidRDefault="00C407C8" w:rsidP="006F714C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="00ED160B" w:rsidRPr="00774C5F">
        <w:rPr>
          <w:sz w:val="24"/>
          <w:szCs w:val="24"/>
        </w:rPr>
        <w:t>právn</w:t>
      </w:r>
      <w:r>
        <w:rPr>
          <w:sz w:val="24"/>
          <w:szCs w:val="24"/>
        </w:rPr>
        <w:t>y</w:t>
      </w:r>
      <w:r w:rsidR="00ED160B" w:rsidRPr="00774C5F">
        <w:rPr>
          <w:sz w:val="24"/>
          <w:szCs w:val="24"/>
        </w:rPr>
        <w:t xml:space="preserve"> </w:t>
      </w:r>
      <w:proofErr w:type="spellStart"/>
      <w:r w:rsidR="00ED160B" w:rsidRPr="00774C5F">
        <w:rPr>
          <w:sz w:val="24"/>
          <w:szCs w:val="24"/>
        </w:rPr>
        <w:t>partikularizmu</w:t>
      </w:r>
      <w:r>
        <w:rPr>
          <w:sz w:val="24"/>
          <w:szCs w:val="24"/>
        </w:rPr>
        <w:t>s</w:t>
      </w:r>
      <w:proofErr w:type="spellEnd"/>
      <w:r w:rsidR="006F714C">
        <w:rPr>
          <w:sz w:val="24"/>
          <w:szCs w:val="24"/>
        </w:rPr>
        <w:t xml:space="preserve"> na príklade stredovekého Uhorska. Aké partikulárne právne systémy poznáte? </w:t>
      </w:r>
      <w:r w:rsidR="00ED160B" w:rsidRPr="00247914">
        <w:rPr>
          <w:sz w:val="24"/>
          <w:szCs w:val="24"/>
        </w:rPr>
        <w:t>Vysvetlite vzťah medzi krajinským právom a partikulárnymi právami.</w:t>
      </w:r>
      <w:r w:rsidR="006F714C">
        <w:rPr>
          <w:sz w:val="24"/>
          <w:szCs w:val="24"/>
        </w:rPr>
        <w:t xml:space="preserve"> </w:t>
      </w:r>
    </w:p>
    <w:p w14:paraId="6052F973" w14:textId="5FB45C6A" w:rsidR="001A4FC6" w:rsidRDefault="001A4FC6" w:rsidP="001A4FC6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Predstavte</w:t>
      </w:r>
      <w:r>
        <w:rPr>
          <w:sz w:val="24"/>
          <w:szCs w:val="24"/>
        </w:rPr>
        <w:t xml:space="preserve"> v </w:t>
      </w:r>
      <w:r w:rsidRPr="00774C5F">
        <w:rPr>
          <w:sz w:val="24"/>
          <w:szCs w:val="24"/>
        </w:rPr>
        <w:t>teoretickej rovine pojem prameň práva a uveďte ich základné druhy/členenia (s príkladmi z jednotlivých období vývoja práva)</w:t>
      </w:r>
      <w:r>
        <w:rPr>
          <w:sz w:val="24"/>
          <w:szCs w:val="24"/>
        </w:rPr>
        <w:t>.</w:t>
      </w:r>
    </w:p>
    <w:p w14:paraId="0BF1C2FB" w14:textId="62CBC200" w:rsidR="006F74C9" w:rsidRDefault="006F74C9" w:rsidP="006F714C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lastRenderedPageBreak/>
        <w:t xml:space="preserve">Zadefinujte v teoretickej rovine pojem kodifikácia, kompilácia, unifikácia a </w:t>
      </w:r>
      <w:proofErr w:type="spellStart"/>
      <w:r w:rsidRPr="00774C5F">
        <w:rPr>
          <w:sz w:val="24"/>
          <w:szCs w:val="24"/>
        </w:rPr>
        <w:t>dezunifikácia</w:t>
      </w:r>
      <w:proofErr w:type="spellEnd"/>
      <w:r w:rsidRPr="00774C5F">
        <w:rPr>
          <w:sz w:val="24"/>
          <w:szCs w:val="24"/>
        </w:rPr>
        <w:t xml:space="preserve"> práva. Priblížte ich uplatnenie v (</w:t>
      </w:r>
      <w:proofErr w:type="spellStart"/>
      <w:r w:rsidRPr="00774C5F">
        <w:rPr>
          <w:sz w:val="24"/>
          <w:szCs w:val="24"/>
        </w:rPr>
        <w:t>česko</w:t>
      </w:r>
      <w:proofErr w:type="spellEnd"/>
      <w:r w:rsidRPr="00774C5F">
        <w:rPr>
          <w:sz w:val="24"/>
          <w:szCs w:val="24"/>
        </w:rPr>
        <w:t>)slovenských právnych dejinách</w:t>
      </w:r>
      <w:r w:rsidR="001D62A7">
        <w:rPr>
          <w:sz w:val="24"/>
          <w:szCs w:val="24"/>
        </w:rPr>
        <w:t xml:space="preserve"> na konkrétnych príkladoch</w:t>
      </w:r>
      <w:r w:rsidRPr="00774C5F">
        <w:rPr>
          <w:sz w:val="24"/>
          <w:szCs w:val="24"/>
        </w:rPr>
        <w:t xml:space="preserve">. </w:t>
      </w:r>
    </w:p>
    <w:p w14:paraId="613966DC" w14:textId="78660695" w:rsidR="001A4FC6" w:rsidRDefault="001A4FC6" w:rsidP="001A4FC6">
      <w:pPr>
        <w:pStyle w:val="Odsekzoznamu"/>
        <w:ind w:left="1068"/>
        <w:jc w:val="both"/>
        <w:rPr>
          <w:sz w:val="24"/>
          <w:szCs w:val="24"/>
        </w:rPr>
      </w:pPr>
    </w:p>
    <w:p w14:paraId="7D178C71" w14:textId="0B73D73F" w:rsidR="001A4FC6" w:rsidRDefault="001A4FC6" w:rsidP="001A4FC6">
      <w:pPr>
        <w:pStyle w:val="Odsekzoznamu"/>
        <w:ind w:left="1068"/>
        <w:jc w:val="both"/>
        <w:rPr>
          <w:sz w:val="24"/>
          <w:szCs w:val="24"/>
        </w:rPr>
      </w:pPr>
    </w:p>
    <w:p w14:paraId="23C86B6D" w14:textId="77777777" w:rsidR="001A4FC6" w:rsidRPr="00ED160B" w:rsidRDefault="001A4FC6" w:rsidP="001A4FC6">
      <w:pPr>
        <w:numPr>
          <w:ilvl w:val="0"/>
          <w:numId w:val="1"/>
        </w:numPr>
        <w:spacing w:after="0" w:line="240" w:lineRule="auto"/>
        <w:ind w:left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E5EA2">
        <w:rPr>
          <w:rFonts w:ascii="Times New Roman" w:hAnsi="Times New Roman" w:cs="Times New Roman"/>
          <w:b/>
          <w:bCs/>
          <w:sz w:val="24"/>
          <w:szCs w:val="24"/>
        </w:rPr>
        <w:t xml:space="preserve">Pramene práva 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</w:p>
    <w:p w14:paraId="761539AA" w14:textId="27522E4A" w:rsidR="001A4FC6" w:rsidRDefault="001A4FC6" w:rsidP="001A4FC6">
      <w:pPr>
        <w:pStyle w:val="Odsekzoznamu"/>
        <w:ind w:left="1068"/>
        <w:jc w:val="both"/>
        <w:rPr>
          <w:sz w:val="24"/>
          <w:szCs w:val="24"/>
        </w:rPr>
      </w:pPr>
    </w:p>
    <w:p w14:paraId="2932E83B" w14:textId="294B3479" w:rsidR="001A4FC6" w:rsidRDefault="001A4FC6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 w:rsidRPr="002E5EA2">
        <w:rPr>
          <w:sz w:val="24"/>
          <w:szCs w:val="24"/>
        </w:rPr>
        <w:t>Premeny prameňov práva v historickom vývoji</w:t>
      </w:r>
    </w:p>
    <w:p w14:paraId="790FE520" w14:textId="77777777" w:rsidR="001B4D32" w:rsidRDefault="001B4D32" w:rsidP="001B4D32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Právna obyčaj</w:t>
      </w:r>
    </w:p>
    <w:p w14:paraId="75D4965D" w14:textId="15916170" w:rsidR="001B4D32" w:rsidRDefault="001A4FC6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Zákon ako prameň práva </w:t>
      </w:r>
    </w:p>
    <w:p w14:paraId="4528C2E0" w14:textId="4237E838" w:rsidR="001A4FC6" w:rsidRDefault="001A4FC6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Ústava ako prameň práva</w:t>
      </w:r>
    </w:p>
    <w:p w14:paraId="7E363ACB" w14:textId="77777777" w:rsidR="006F74C9" w:rsidRDefault="006F74C9" w:rsidP="006F74C9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F42BD">
        <w:rPr>
          <w:sz w:val="24"/>
          <w:szCs w:val="24"/>
        </w:rPr>
        <w:t>údne rozhodnutia</w:t>
      </w:r>
      <w:r>
        <w:rPr>
          <w:sz w:val="24"/>
          <w:szCs w:val="24"/>
        </w:rPr>
        <w:t xml:space="preserve"> ako pramene práva. K</w:t>
      </w:r>
      <w:r w:rsidRPr="008F42BD">
        <w:rPr>
          <w:sz w:val="24"/>
          <w:szCs w:val="24"/>
        </w:rPr>
        <w:t xml:space="preserve">uriálne </w:t>
      </w:r>
      <w:proofErr w:type="spellStart"/>
      <w:r w:rsidRPr="008F42BD">
        <w:rPr>
          <w:sz w:val="24"/>
          <w:szCs w:val="24"/>
        </w:rPr>
        <w:t>decízie</w:t>
      </w:r>
      <w:proofErr w:type="spellEnd"/>
      <w:r>
        <w:rPr>
          <w:sz w:val="24"/>
          <w:szCs w:val="24"/>
        </w:rPr>
        <w:t xml:space="preserve"> ako pramene práva</w:t>
      </w:r>
    </w:p>
    <w:p w14:paraId="23C86453" w14:textId="089F17D0" w:rsidR="001A4FC6" w:rsidRDefault="001A4FC6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8F42BD">
        <w:rPr>
          <w:sz w:val="24"/>
          <w:szCs w:val="24"/>
        </w:rPr>
        <w:t xml:space="preserve">ráľovské nariadenie </w:t>
      </w:r>
      <w:r>
        <w:rPr>
          <w:sz w:val="24"/>
          <w:szCs w:val="24"/>
        </w:rPr>
        <w:t>ako prameň práva. Š</w:t>
      </w:r>
      <w:r w:rsidRPr="008F42BD">
        <w:rPr>
          <w:sz w:val="24"/>
          <w:szCs w:val="24"/>
        </w:rPr>
        <w:t>tatút</w:t>
      </w:r>
      <w:r>
        <w:rPr>
          <w:sz w:val="24"/>
          <w:szCs w:val="24"/>
        </w:rPr>
        <w:t xml:space="preserve"> ako prameň práva. P</w:t>
      </w:r>
      <w:r w:rsidRPr="008F42BD">
        <w:rPr>
          <w:sz w:val="24"/>
          <w:szCs w:val="24"/>
        </w:rPr>
        <w:t>rivilégium</w:t>
      </w:r>
      <w:r>
        <w:rPr>
          <w:sz w:val="24"/>
          <w:szCs w:val="24"/>
        </w:rPr>
        <w:t xml:space="preserve"> ako prameň práva</w:t>
      </w:r>
    </w:p>
    <w:p w14:paraId="06B0D9EA" w14:textId="38D4DC47" w:rsidR="006F74C9" w:rsidRDefault="006F74C9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8F42BD">
        <w:rPr>
          <w:sz w:val="24"/>
          <w:szCs w:val="24"/>
        </w:rPr>
        <w:t>ariadenia Slovenskej národnej rady (vydávané v r. 1945 - 1948)</w:t>
      </w:r>
    </w:p>
    <w:p w14:paraId="621E5F39" w14:textId="17A303A5" w:rsidR="001B4D32" w:rsidRDefault="006F74C9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8F42BD">
        <w:rPr>
          <w:sz w:val="24"/>
          <w:szCs w:val="24"/>
        </w:rPr>
        <w:t>ekréty prezidenta republiky (vydávané v rokoch 1941 - 1945)</w:t>
      </w:r>
    </w:p>
    <w:p w14:paraId="2C625FAC" w14:textId="125FEAAC" w:rsidR="006F74C9" w:rsidRPr="006F74C9" w:rsidRDefault="006F74C9" w:rsidP="006F74C9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6F74C9">
        <w:rPr>
          <w:sz w:val="24"/>
          <w:szCs w:val="24"/>
        </w:rPr>
        <w:t>ariadenia vlády (aj nariadenia jednotlivých uhorských ministrov); vyhlášky, výnosy, opatrenia (vykonávacie akty ministerstiev)</w:t>
      </w:r>
      <w:r>
        <w:rPr>
          <w:sz w:val="24"/>
          <w:szCs w:val="24"/>
        </w:rPr>
        <w:t xml:space="preserve"> ako pramene práva. N</w:t>
      </w:r>
      <w:r w:rsidRPr="006F74C9">
        <w:rPr>
          <w:sz w:val="24"/>
          <w:szCs w:val="24"/>
        </w:rPr>
        <w:t>ariadenia ministra s plnou mocou pre správu Slovenska</w:t>
      </w:r>
      <w:r>
        <w:rPr>
          <w:sz w:val="24"/>
          <w:szCs w:val="24"/>
        </w:rPr>
        <w:t>.</w:t>
      </w:r>
    </w:p>
    <w:p w14:paraId="63CF8D08" w14:textId="290E78EB" w:rsidR="006F74C9" w:rsidRDefault="006F74C9" w:rsidP="001A4FC6">
      <w:pPr>
        <w:pStyle w:val="Odsekzoznamu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Politické dokumenty ako pramene práva </w:t>
      </w:r>
      <w:r w:rsidRPr="008F42BD">
        <w:rPr>
          <w:sz w:val="24"/>
          <w:szCs w:val="24"/>
        </w:rPr>
        <w:t>obdobia ľudovej demokracie a socializmu</w:t>
      </w:r>
      <w:r>
        <w:rPr>
          <w:sz w:val="24"/>
          <w:szCs w:val="24"/>
        </w:rPr>
        <w:t>.</w:t>
      </w:r>
    </w:p>
    <w:p w14:paraId="16C6865B" w14:textId="591D10BF" w:rsidR="001A4FC6" w:rsidRDefault="001A4FC6" w:rsidP="001A4FC6">
      <w:pPr>
        <w:pStyle w:val="Odsekzoznamu"/>
        <w:ind w:left="1068"/>
        <w:jc w:val="both"/>
        <w:rPr>
          <w:sz w:val="24"/>
          <w:szCs w:val="24"/>
        </w:rPr>
      </w:pPr>
    </w:p>
    <w:p w14:paraId="2276431E" w14:textId="1043A999" w:rsidR="00CC20F2" w:rsidRPr="00774C5F" w:rsidRDefault="009C591B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CC20F2"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76C00EAF" w14:textId="77777777" w:rsidR="001B4D32" w:rsidRDefault="001B4D32" w:rsidP="001B4D32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právnu obyčaj ako prameň práva. Vysvetlite jej pozíciu v stredoveku a premenu jej pozície a významu od druhej polovice 19. storočia. Dokedy na našom území platili právne obyčaje? </w:t>
      </w:r>
    </w:p>
    <w:p w14:paraId="47865022" w14:textId="77777777" w:rsidR="006F74C9" w:rsidRDefault="001B4D32" w:rsidP="001B4D32">
      <w:pPr>
        <w:pStyle w:val="Odsekzoznamu"/>
        <w:numPr>
          <w:ilvl w:val="0"/>
          <w:numId w:val="3"/>
        </w:numPr>
        <w:ind w:left="1068"/>
        <w:jc w:val="both"/>
        <w:rPr>
          <w:sz w:val="24"/>
          <w:szCs w:val="24"/>
        </w:rPr>
      </w:pPr>
      <w:r w:rsidRPr="001A4FC6">
        <w:rPr>
          <w:sz w:val="24"/>
          <w:szCs w:val="24"/>
        </w:rPr>
        <w:t xml:space="preserve">Charakterizujte Opus Tripartitum. </w:t>
      </w:r>
    </w:p>
    <w:p w14:paraId="41003BFF" w14:textId="23EEC24E" w:rsidR="001B4D32" w:rsidRDefault="001B4D32" w:rsidP="001B4D32">
      <w:pPr>
        <w:pStyle w:val="Odsekzoznamu"/>
        <w:numPr>
          <w:ilvl w:val="0"/>
          <w:numId w:val="3"/>
        </w:num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Pr="008F42BD">
        <w:rPr>
          <w:sz w:val="24"/>
          <w:szCs w:val="24"/>
        </w:rPr>
        <w:t xml:space="preserve">Dočasné súdne pravidlá </w:t>
      </w:r>
      <w:proofErr w:type="spellStart"/>
      <w:r w:rsidRPr="008F42BD">
        <w:rPr>
          <w:sz w:val="24"/>
          <w:szCs w:val="24"/>
        </w:rPr>
        <w:t>Judexkuriálnej</w:t>
      </w:r>
      <w:proofErr w:type="spellEnd"/>
      <w:r w:rsidRPr="008F42BD">
        <w:rPr>
          <w:sz w:val="24"/>
          <w:szCs w:val="24"/>
        </w:rPr>
        <w:t xml:space="preserve"> konferencie</w:t>
      </w:r>
      <w:r>
        <w:rPr>
          <w:sz w:val="24"/>
          <w:szCs w:val="24"/>
        </w:rPr>
        <w:t xml:space="preserve">. </w:t>
      </w:r>
      <w:r w:rsidR="00412DED">
        <w:rPr>
          <w:sz w:val="24"/>
          <w:szCs w:val="24"/>
        </w:rPr>
        <w:t>Dokedy platili ich ustanovenia? Akým prameňom práva boli?</w:t>
      </w:r>
    </w:p>
    <w:p w14:paraId="0F8B78CB" w14:textId="73BAC7B8" w:rsidR="00F006FB" w:rsidRPr="00774C5F" w:rsidRDefault="00F006FB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zákon ako prameň práva. Pokúste sa určiť rozdiel </w:t>
      </w:r>
      <w:r w:rsidR="00126FBD" w:rsidRPr="00774C5F">
        <w:rPr>
          <w:sz w:val="24"/>
          <w:szCs w:val="24"/>
        </w:rPr>
        <w:t xml:space="preserve">medzi </w:t>
      </w:r>
      <w:r w:rsidRPr="00774C5F">
        <w:rPr>
          <w:sz w:val="24"/>
          <w:szCs w:val="24"/>
        </w:rPr>
        <w:t>zákon</w:t>
      </w:r>
      <w:r w:rsidR="00126FBD" w:rsidRPr="00774C5F">
        <w:rPr>
          <w:sz w:val="24"/>
          <w:szCs w:val="24"/>
        </w:rPr>
        <w:t>om</w:t>
      </w:r>
      <w:r w:rsidRPr="00774C5F">
        <w:rPr>
          <w:sz w:val="24"/>
          <w:szCs w:val="24"/>
        </w:rPr>
        <w:t xml:space="preserve"> a kráľovsk</w:t>
      </w:r>
      <w:r w:rsidR="00126FBD" w:rsidRPr="00774C5F">
        <w:rPr>
          <w:sz w:val="24"/>
          <w:szCs w:val="24"/>
        </w:rPr>
        <w:t>ým</w:t>
      </w:r>
      <w:r w:rsidRPr="00774C5F">
        <w:rPr>
          <w:sz w:val="24"/>
          <w:szCs w:val="24"/>
        </w:rPr>
        <w:t xml:space="preserve"> nariaden</w:t>
      </w:r>
      <w:r w:rsidR="00126FBD" w:rsidRPr="00774C5F">
        <w:rPr>
          <w:sz w:val="24"/>
          <w:szCs w:val="24"/>
        </w:rPr>
        <w:t>ím</w:t>
      </w:r>
      <w:r w:rsidR="00412DED">
        <w:rPr>
          <w:sz w:val="24"/>
          <w:szCs w:val="24"/>
        </w:rPr>
        <w:t xml:space="preserve"> v stredoveku</w:t>
      </w:r>
      <w:r w:rsidRPr="00774C5F">
        <w:rPr>
          <w:sz w:val="24"/>
          <w:szCs w:val="24"/>
        </w:rPr>
        <w:t xml:space="preserve">. </w:t>
      </w:r>
      <w:r w:rsidR="00735304">
        <w:rPr>
          <w:sz w:val="24"/>
          <w:szCs w:val="24"/>
        </w:rPr>
        <w:t>Čo sú to</w:t>
      </w:r>
      <w:r w:rsidRPr="00774C5F">
        <w:rPr>
          <w:sz w:val="24"/>
          <w:szCs w:val="24"/>
        </w:rPr>
        <w:t> </w:t>
      </w:r>
      <w:r w:rsidR="00126FBD" w:rsidRPr="00774C5F">
        <w:rPr>
          <w:sz w:val="24"/>
          <w:szCs w:val="24"/>
        </w:rPr>
        <w:t>„</w:t>
      </w:r>
      <w:r w:rsidRPr="00774C5F">
        <w:rPr>
          <w:sz w:val="24"/>
          <w:szCs w:val="24"/>
        </w:rPr>
        <w:t>zbierk</w:t>
      </w:r>
      <w:r w:rsidR="00735304">
        <w:rPr>
          <w:sz w:val="24"/>
          <w:szCs w:val="24"/>
        </w:rPr>
        <w:t>y</w:t>
      </w:r>
      <w:r w:rsidRPr="00774C5F">
        <w:rPr>
          <w:sz w:val="24"/>
          <w:szCs w:val="24"/>
        </w:rPr>
        <w:t xml:space="preserve"> zákonov</w:t>
      </w:r>
      <w:r w:rsidR="00126FBD" w:rsidRPr="00774C5F">
        <w:rPr>
          <w:sz w:val="24"/>
          <w:szCs w:val="24"/>
        </w:rPr>
        <w:t>“</w:t>
      </w:r>
      <w:r w:rsidR="00735304">
        <w:rPr>
          <w:sz w:val="24"/>
          <w:szCs w:val="24"/>
        </w:rPr>
        <w:t>?</w:t>
      </w:r>
      <w:r w:rsidR="007D2845">
        <w:rPr>
          <w:sz w:val="24"/>
          <w:szCs w:val="24"/>
        </w:rPr>
        <w:t xml:space="preserve"> </w:t>
      </w:r>
    </w:p>
    <w:p w14:paraId="08F65870" w14:textId="6B1574ED" w:rsidR="00DF4967" w:rsidRPr="00774C5F" w:rsidRDefault="00F006FB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</w:t>
      </w:r>
      <w:r w:rsidR="00DF4967" w:rsidRPr="00774C5F">
        <w:rPr>
          <w:sz w:val="24"/>
          <w:szCs w:val="24"/>
        </w:rPr>
        <w:t xml:space="preserve">te privilégiá </w:t>
      </w:r>
      <w:r w:rsidR="007D2845">
        <w:rPr>
          <w:sz w:val="24"/>
          <w:szCs w:val="24"/>
        </w:rPr>
        <w:t xml:space="preserve">a </w:t>
      </w:r>
      <w:r w:rsidR="007D2845" w:rsidRPr="00774C5F">
        <w:rPr>
          <w:sz w:val="24"/>
          <w:szCs w:val="24"/>
        </w:rPr>
        <w:t xml:space="preserve">štatúty </w:t>
      </w:r>
      <w:r w:rsidR="00DF4967" w:rsidRPr="00774C5F">
        <w:rPr>
          <w:sz w:val="24"/>
          <w:szCs w:val="24"/>
        </w:rPr>
        <w:t xml:space="preserve">ako pramene </w:t>
      </w:r>
      <w:r w:rsidR="007D2845">
        <w:rPr>
          <w:sz w:val="24"/>
          <w:szCs w:val="24"/>
        </w:rPr>
        <w:t xml:space="preserve">uhorského </w:t>
      </w:r>
      <w:r w:rsidR="00DF4967" w:rsidRPr="00774C5F">
        <w:rPr>
          <w:sz w:val="24"/>
          <w:szCs w:val="24"/>
        </w:rPr>
        <w:t xml:space="preserve">práva. </w:t>
      </w:r>
    </w:p>
    <w:p w14:paraId="6BE230B1" w14:textId="11A8142A" w:rsidR="00DF4967" w:rsidRPr="00774C5F" w:rsidRDefault="00DF4967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Predstavte význam súdnej praxe a súdnych rozhodnutí v Uhorsku. </w:t>
      </w:r>
      <w:r w:rsidR="00735304">
        <w:rPr>
          <w:sz w:val="24"/>
          <w:szCs w:val="24"/>
        </w:rPr>
        <w:t>Čo sú to</w:t>
      </w:r>
      <w:r w:rsidR="00735304" w:rsidRPr="00774C5F">
        <w:rPr>
          <w:sz w:val="24"/>
          <w:szCs w:val="24"/>
        </w:rPr>
        <w:t xml:space="preserve"> </w:t>
      </w:r>
      <w:r w:rsidRPr="00774C5F">
        <w:rPr>
          <w:sz w:val="24"/>
          <w:szCs w:val="24"/>
        </w:rPr>
        <w:t xml:space="preserve">kuriálne </w:t>
      </w:r>
      <w:proofErr w:type="spellStart"/>
      <w:r w:rsidRPr="00774C5F">
        <w:rPr>
          <w:sz w:val="24"/>
          <w:szCs w:val="24"/>
        </w:rPr>
        <w:t>decízie</w:t>
      </w:r>
      <w:proofErr w:type="spellEnd"/>
      <w:r w:rsidR="00735304">
        <w:rPr>
          <w:sz w:val="24"/>
          <w:szCs w:val="24"/>
        </w:rPr>
        <w:t xml:space="preserve"> a</w:t>
      </w:r>
      <w:r w:rsidRPr="00774C5F">
        <w:rPr>
          <w:sz w:val="24"/>
          <w:szCs w:val="24"/>
        </w:rPr>
        <w:t xml:space="preserve"> </w:t>
      </w:r>
      <w:r w:rsidR="00735304">
        <w:rPr>
          <w:sz w:val="24"/>
          <w:szCs w:val="24"/>
        </w:rPr>
        <w:t>d</w:t>
      </w:r>
      <w:r w:rsidRPr="00774C5F">
        <w:rPr>
          <w:sz w:val="24"/>
          <w:szCs w:val="24"/>
        </w:rPr>
        <w:t>okedy n</w:t>
      </w:r>
      <w:r w:rsidR="00947AB9" w:rsidRPr="00774C5F">
        <w:rPr>
          <w:sz w:val="24"/>
          <w:szCs w:val="24"/>
        </w:rPr>
        <w:t>a</w:t>
      </w:r>
      <w:r w:rsidRPr="00774C5F">
        <w:rPr>
          <w:sz w:val="24"/>
          <w:szCs w:val="24"/>
        </w:rPr>
        <w:t xml:space="preserve"> našom území platili ako prameň práva?</w:t>
      </w:r>
    </w:p>
    <w:p w14:paraId="1DF0739A" w14:textId="62701183" w:rsidR="001D62A7" w:rsidRDefault="00DF4967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ústavu ako prameň práva. </w:t>
      </w:r>
      <w:r w:rsidR="00412DED">
        <w:rPr>
          <w:sz w:val="24"/>
          <w:szCs w:val="24"/>
        </w:rPr>
        <w:t>Malo Uhorsko ústavu?</w:t>
      </w:r>
    </w:p>
    <w:p w14:paraId="472C1DD2" w14:textId="7EFDC4BF" w:rsidR="00DF4967" w:rsidRPr="00774C5F" w:rsidRDefault="001D62A7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Charakterizujte </w:t>
      </w:r>
      <w:r w:rsidR="00DF4967" w:rsidRPr="00774C5F">
        <w:rPr>
          <w:sz w:val="24"/>
          <w:szCs w:val="24"/>
        </w:rPr>
        <w:t>základn</w:t>
      </w:r>
      <w:r>
        <w:rPr>
          <w:sz w:val="24"/>
          <w:szCs w:val="24"/>
        </w:rPr>
        <w:t>é</w:t>
      </w:r>
      <w:r w:rsidR="00DF4967" w:rsidRPr="00774C5F">
        <w:rPr>
          <w:sz w:val="24"/>
          <w:szCs w:val="24"/>
        </w:rPr>
        <w:t xml:space="preserve"> ideov</w:t>
      </w:r>
      <w:r>
        <w:rPr>
          <w:sz w:val="24"/>
          <w:szCs w:val="24"/>
        </w:rPr>
        <w:t>é</w:t>
      </w:r>
      <w:r w:rsidR="00DF4967" w:rsidRPr="00774C5F">
        <w:rPr>
          <w:sz w:val="24"/>
          <w:szCs w:val="24"/>
        </w:rPr>
        <w:t xml:space="preserve"> východiská ústav 20. storočia (Ústava ČSR z r. 1920, Ústava Slovenskej republiky z r. 1939, Ústava Československej republiky z r. 1948, Ústava ČSSR z r. 1960</w:t>
      </w:r>
      <w:r w:rsidR="003B1ECA">
        <w:rPr>
          <w:sz w:val="24"/>
          <w:szCs w:val="24"/>
        </w:rPr>
        <w:t>, Ústava SR z r. 1992</w:t>
      </w:r>
      <w:r w:rsidR="00DF4967" w:rsidRPr="00774C5F">
        <w:rPr>
          <w:sz w:val="24"/>
          <w:szCs w:val="24"/>
        </w:rPr>
        <w:t>).</w:t>
      </w:r>
    </w:p>
    <w:p w14:paraId="1AF923E5" w14:textId="77777777" w:rsidR="001D5670" w:rsidRPr="00774C5F" w:rsidRDefault="00DF4967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</w:t>
      </w:r>
      <w:r w:rsidR="001D5670" w:rsidRPr="00774C5F">
        <w:rPr>
          <w:sz w:val="24"/>
          <w:szCs w:val="24"/>
        </w:rPr>
        <w:t>dekréty prezidenta E. Beneša a nariadenia SNR ako pramene práva.</w:t>
      </w:r>
    </w:p>
    <w:p w14:paraId="460C3227" w14:textId="3DC2A211" w:rsidR="006F74C9" w:rsidRPr="00774C5F" w:rsidRDefault="006F74C9" w:rsidP="006F74C9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pramene práva vo feudalizme</w:t>
      </w:r>
      <w:r w:rsidR="00412DED">
        <w:rPr>
          <w:sz w:val="24"/>
          <w:szCs w:val="24"/>
        </w:rPr>
        <w:t xml:space="preserve"> (obdobie stredoveku a novoveku)</w:t>
      </w:r>
      <w:r w:rsidRPr="00774C5F">
        <w:rPr>
          <w:sz w:val="24"/>
          <w:szCs w:val="24"/>
        </w:rPr>
        <w:t xml:space="preserve">, pokúste sa vymedziť ich hierarchiu, štruktúru a vzájomné vzťahy. </w:t>
      </w:r>
    </w:p>
    <w:p w14:paraId="5CECE931" w14:textId="77777777" w:rsidR="006F74C9" w:rsidRPr="00774C5F" w:rsidRDefault="006F74C9" w:rsidP="006F74C9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E724C7">
        <w:rPr>
          <w:sz w:val="24"/>
          <w:szCs w:val="24"/>
        </w:rPr>
        <w:t>Priblížte pramene práva v období občianskeho štátu</w:t>
      </w:r>
      <w:r>
        <w:rPr>
          <w:sz w:val="24"/>
          <w:szCs w:val="24"/>
        </w:rPr>
        <w:t xml:space="preserve">, </w:t>
      </w:r>
      <w:r w:rsidRPr="00774C5F">
        <w:rPr>
          <w:sz w:val="24"/>
          <w:szCs w:val="24"/>
        </w:rPr>
        <w:t xml:space="preserve">pokúste sa vymedziť ich hierarchiu, štruktúru a vzájomné vzťahy. </w:t>
      </w:r>
    </w:p>
    <w:p w14:paraId="45452D0D" w14:textId="59987A6F" w:rsidR="00947AB9" w:rsidRPr="00774C5F" w:rsidRDefault="001D5670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pramene práva v období socialistického a ľudovodemokratického štátu. </w:t>
      </w:r>
      <w:r w:rsidR="007D2845">
        <w:rPr>
          <w:sz w:val="24"/>
          <w:szCs w:val="24"/>
        </w:rPr>
        <w:t>Vysvetlite</w:t>
      </w:r>
      <w:r w:rsidRPr="00774C5F">
        <w:rPr>
          <w:sz w:val="24"/>
          <w:szCs w:val="24"/>
        </w:rPr>
        <w:t xml:space="preserve"> význam politických dokumentov ako prameňov práva </w:t>
      </w:r>
      <w:proofErr w:type="spellStart"/>
      <w:r w:rsidRPr="00774C5F">
        <w:rPr>
          <w:sz w:val="24"/>
          <w:szCs w:val="24"/>
        </w:rPr>
        <w:t>sui</w:t>
      </w:r>
      <w:proofErr w:type="spellEnd"/>
      <w:r w:rsidRPr="00774C5F">
        <w:rPr>
          <w:sz w:val="24"/>
          <w:szCs w:val="24"/>
        </w:rPr>
        <w:t xml:space="preserve"> </w:t>
      </w:r>
      <w:proofErr w:type="spellStart"/>
      <w:r w:rsidRPr="00774C5F">
        <w:rPr>
          <w:sz w:val="24"/>
          <w:szCs w:val="24"/>
        </w:rPr>
        <w:t>generis</w:t>
      </w:r>
      <w:proofErr w:type="spellEnd"/>
      <w:r w:rsidRPr="00774C5F">
        <w:rPr>
          <w:sz w:val="24"/>
          <w:szCs w:val="24"/>
        </w:rPr>
        <w:t xml:space="preserve">. </w:t>
      </w:r>
    </w:p>
    <w:p w14:paraId="09DBF3E4" w14:textId="56282AFF" w:rsidR="00CC20F2" w:rsidRPr="00774C5F" w:rsidRDefault="00CC20F2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3F6CE2D5" w14:textId="77777777" w:rsidR="00ED160B" w:rsidRPr="002E5EA2" w:rsidRDefault="00ED160B" w:rsidP="00ED160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5287C5" w14:textId="148D151B" w:rsidR="00FA373A" w:rsidRPr="00774C5F" w:rsidRDefault="00FA373A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74C5F">
        <w:rPr>
          <w:b/>
          <w:bCs/>
          <w:sz w:val="24"/>
          <w:szCs w:val="24"/>
        </w:rPr>
        <w:t xml:space="preserve">Zrod štátom tvoreného práva – (osvietenský) absolutizmus, prirodzené právo, </w:t>
      </w:r>
      <w:proofErr w:type="spellStart"/>
      <w:r w:rsidRPr="00774C5F">
        <w:rPr>
          <w:b/>
          <w:bCs/>
          <w:sz w:val="24"/>
          <w:szCs w:val="24"/>
        </w:rPr>
        <w:t>historickoprávna</w:t>
      </w:r>
      <w:proofErr w:type="spellEnd"/>
      <w:r w:rsidRPr="00774C5F">
        <w:rPr>
          <w:b/>
          <w:bCs/>
          <w:sz w:val="24"/>
          <w:szCs w:val="24"/>
        </w:rPr>
        <w:t xml:space="preserve"> škola a pozitivizmus 19. storočia v Uhorsku</w:t>
      </w:r>
    </w:p>
    <w:p w14:paraId="1308C9A7" w14:textId="77777777" w:rsidR="00DA0A94" w:rsidRPr="00774C5F" w:rsidRDefault="00DA0A94" w:rsidP="008F42BD">
      <w:pPr>
        <w:pStyle w:val="Odsekzoznamu"/>
        <w:ind w:left="1080"/>
        <w:jc w:val="both"/>
        <w:rPr>
          <w:bCs/>
          <w:sz w:val="24"/>
          <w:szCs w:val="24"/>
        </w:rPr>
      </w:pPr>
    </w:p>
    <w:p w14:paraId="01B33A83" w14:textId="666A31E3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bookmarkStart w:id="2" w:name="_Hlk145848554"/>
      <w:r w:rsidRPr="008F42BD">
        <w:rPr>
          <w:bCs/>
          <w:sz w:val="24"/>
          <w:szCs w:val="24"/>
        </w:rPr>
        <w:lastRenderedPageBreak/>
        <w:t>Historický pôvod členenia práva na verejné a súkromné</w:t>
      </w:r>
    </w:p>
    <w:p w14:paraId="53D855FB" w14:textId="4EB6310C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>Autonómne normatívne systémy v </w:t>
      </w:r>
      <w:proofErr w:type="spellStart"/>
      <w:r w:rsidRPr="008F42BD">
        <w:rPr>
          <w:bCs/>
          <w:sz w:val="24"/>
          <w:szCs w:val="24"/>
        </w:rPr>
        <w:t>predmodernej</w:t>
      </w:r>
      <w:proofErr w:type="spellEnd"/>
      <w:r w:rsidRPr="008F42BD">
        <w:rPr>
          <w:bCs/>
          <w:sz w:val="24"/>
          <w:szCs w:val="24"/>
        </w:rPr>
        <w:t xml:space="preserve"> etape vývoja práva ako </w:t>
      </w:r>
      <w:r w:rsidR="00126FBD" w:rsidRPr="008F42BD">
        <w:rPr>
          <w:bCs/>
          <w:sz w:val="24"/>
          <w:szCs w:val="24"/>
        </w:rPr>
        <w:t xml:space="preserve">predchodca dnešného </w:t>
      </w:r>
      <w:r w:rsidRPr="008F42BD">
        <w:rPr>
          <w:bCs/>
          <w:sz w:val="24"/>
          <w:szCs w:val="24"/>
        </w:rPr>
        <w:t>„súkromné</w:t>
      </w:r>
      <w:r w:rsidR="00126FBD" w:rsidRPr="008F42BD">
        <w:rPr>
          <w:bCs/>
          <w:sz w:val="24"/>
          <w:szCs w:val="24"/>
        </w:rPr>
        <w:t>ho</w:t>
      </w:r>
      <w:r w:rsidRPr="008F42BD">
        <w:rPr>
          <w:bCs/>
          <w:sz w:val="24"/>
          <w:szCs w:val="24"/>
        </w:rPr>
        <w:t xml:space="preserve"> práv</w:t>
      </w:r>
      <w:r w:rsidR="00126FBD" w:rsidRPr="008F42BD">
        <w:rPr>
          <w:bCs/>
          <w:sz w:val="24"/>
          <w:szCs w:val="24"/>
        </w:rPr>
        <w:t>a</w:t>
      </w:r>
      <w:r w:rsidRPr="008F42BD">
        <w:rPr>
          <w:bCs/>
          <w:sz w:val="24"/>
          <w:szCs w:val="24"/>
        </w:rPr>
        <w:t>“</w:t>
      </w:r>
      <w:r w:rsidR="00126FBD" w:rsidRPr="008F42BD">
        <w:rPr>
          <w:bCs/>
          <w:sz w:val="24"/>
          <w:szCs w:val="24"/>
        </w:rPr>
        <w:t>?</w:t>
      </w:r>
    </w:p>
    <w:p w14:paraId="2D676656" w14:textId="59012560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>Od autonómneho práva</w:t>
      </w:r>
      <w:r w:rsidR="00126FBD" w:rsidRPr="008F42BD">
        <w:rPr>
          <w:bCs/>
          <w:sz w:val="24"/>
          <w:szCs w:val="24"/>
        </w:rPr>
        <w:t xml:space="preserve"> komunít</w:t>
      </w:r>
      <w:r w:rsidRPr="008F42BD">
        <w:rPr>
          <w:bCs/>
          <w:sz w:val="24"/>
          <w:szCs w:val="24"/>
        </w:rPr>
        <w:t xml:space="preserve"> k autonómii vôle v súkromnom práve 19. storočia</w:t>
      </w:r>
    </w:p>
    <w:p w14:paraId="72CDCE27" w14:textId="77777777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 xml:space="preserve">Vzťah štátu a práva v právnom </w:t>
      </w:r>
      <w:proofErr w:type="spellStart"/>
      <w:r w:rsidRPr="008F42BD">
        <w:rPr>
          <w:bCs/>
          <w:sz w:val="24"/>
          <w:szCs w:val="24"/>
        </w:rPr>
        <w:t>normativizme</w:t>
      </w:r>
      <w:proofErr w:type="spellEnd"/>
      <w:r w:rsidRPr="008F42BD">
        <w:rPr>
          <w:bCs/>
          <w:sz w:val="24"/>
          <w:szCs w:val="24"/>
        </w:rPr>
        <w:t xml:space="preserve"> a právnom marxizme</w:t>
      </w:r>
    </w:p>
    <w:p w14:paraId="5C6A90FF" w14:textId="77777777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>Vzťah súkromného a verejného práva v socialistických štátoch východnej Európy</w:t>
      </w:r>
    </w:p>
    <w:p w14:paraId="7F4976F3" w14:textId="77777777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>Obmedzenia súkromnoprávnych prvkov v československom občianskom a pracovnom práve v 2. pol. 20. storočia</w:t>
      </w:r>
    </w:p>
    <w:p w14:paraId="40655332" w14:textId="6D8C692B" w:rsidR="00DA0A94" w:rsidRPr="008F42BD" w:rsidRDefault="00DA0A94" w:rsidP="008F42BD">
      <w:pPr>
        <w:pStyle w:val="Odsekzoznamu"/>
        <w:numPr>
          <w:ilvl w:val="0"/>
          <w:numId w:val="6"/>
        </w:numPr>
        <w:jc w:val="both"/>
        <w:rPr>
          <w:bCs/>
          <w:sz w:val="24"/>
          <w:szCs w:val="24"/>
        </w:rPr>
      </w:pPr>
      <w:r w:rsidRPr="008F42BD">
        <w:rPr>
          <w:bCs/>
          <w:sz w:val="24"/>
          <w:szCs w:val="24"/>
        </w:rPr>
        <w:t xml:space="preserve">Autonómne normatívne systémy súčasnosti – opäť </w:t>
      </w:r>
      <w:proofErr w:type="spellStart"/>
      <w:r w:rsidRPr="008F42BD">
        <w:rPr>
          <w:bCs/>
          <w:sz w:val="24"/>
          <w:szCs w:val="24"/>
        </w:rPr>
        <w:t>bezštátne</w:t>
      </w:r>
      <w:proofErr w:type="spellEnd"/>
      <w:r w:rsidRPr="008F42BD">
        <w:rPr>
          <w:bCs/>
          <w:sz w:val="24"/>
          <w:szCs w:val="24"/>
        </w:rPr>
        <w:t xml:space="preserve"> </w:t>
      </w:r>
      <w:r w:rsidR="00BF449C" w:rsidRPr="008F42BD">
        <w:rPr>
          <w:bCs/>
          <w:sz w:val="24"/>
          <w:szCs w:val="24"/>
        </w:rPr>
        <w:t>„</w:t>
      </w:r>
      <w:r w:rsidRPr="008F42BD">
        <w:rPr>
          <w:bCs/>
          <w:sz w:val="24"/>
          <w:szCs w:val="24"/>
        </w:rPr>
        <w:t>súkromné právo</w:t>
      </w:r>
      <w:r w:rsidR="00BF449C" w:rsidRPr="008F42BD">
        <w:rPr>
          <w:bCs/>
          <w:sz w:val="24"/>
          <w:szCs w:val="24"/>
        </w:rPr>
        <w:t>“</w:t>
      </w:r>
      <w:r w:rsidRPr="008F42BD">
        <w:rPr>
          <w:bCs/>
          <w:sz w:val="24"/>
          <w:szCs w:val="24"/>
        </w:rPr>
        <w:t>?</w:t>
      </w:r>
    </w:p>
    <w:p w14:paraId="0A357604" w14:textId="77777777" w:rsidR="00DA0A94" w:rsidRPr="00774C5F" w:rsidRDefault="00DA0A94" w:rsidP="008F42BD">
      <w:pPr>
        <w:pStyle w:val="Odsekzoznamu"/>
        <w:ind w:left="1080"/>
        <w:jc w:val="both"/>
        <w:rPr>
          <w:bCs/>
          <w:sz w:val="24"/>
          <w:szCs w:val="24"/>
        </w:rPr>
      </w:pPr>
    </w:p>
    <w:p w14:paraId="3FFD2A8E" w14:textId="6BA7D7FF" w:rsidR="00DA0A94" w:rsidRPr="00774C5F" w:rsidRDefault="009C591B" w:rsidP="008F42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DA0A94" w:rsidRPr="00774C5F">
        <w:rPr>
          <w:rFonts w:ascii="Times New Roman" w:hAnsi="Times New Roman" w:cs="Times New Roman"/>
          <w:b/>
          <w:sz w:val="24"/>
          <w:szCs w:val="24"/>
        </w:rPr>
        <w:t>Otázky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E565EC7" w14:textId="0F95C20C" w:rsidR="00DA0A94" w:rsidRPr="00774C5F" w:rsidRDefault="00DA0A94" w:rsidP="008F42BD">
      <w:pPr>
        <w:pStyle w:val="Odsekzoznamu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>Vysvetlite historický pôvod členenia práva na verejné a</w:t>
      </w:r>
      <w:r w:rsidR="009C591B">
        <w:rPr>
          <w:bCs/>
          <w:sz w:val="24"/>
          <w:szCs w:val="24"/>
        </w:rPr>
        <w:t> </w:t>
      </w:r>
      <w:r w:rsidRPr="00774C5F">
        <w:rPr>
          <w:bCs/>
          <w:sz w:val="24"/>
          <w:szCs w:val="24"/>
        </w:rPr>
        <w:t>súkromné</w:t>
      </w:r>
      <w:r w:rsidR="009C591B">
        <w:rPr>
          <w:bCs/>
          <w:sz w:val="24"/>
          <w:szCs w:val="24"/>
        </w:rPr>
        <w:t>.</w:t>
      </w:r>
    </w:p>
    <w:p w14:paraId="5955713C" w14:textId="5DC75AA7" w:rsidR="00DA0A94" w:rsidRPr="00774C5F" w:rsidRDefault="00DA0A94" w:rsidP="008F42BD">
      <w:pPr>
        <w:pStyle w:val="Odsekzoznamu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 xml:space="preserve">Vysvetlite vzťah štátu a práva v koncepcii právneho </w:t>
      </w:r>
      <w:proofErr w:type="spellStart"/>
      <w:r w:rsidRPr="00774C5F">
        <w:rPr>
          <w:bCs/>
          <w:sz w:val="24"/>
          <w:szCs w:val="24"/>
        </w:rPr>
        <w:t>normativizmu</w:t>
      </w:r>
      <w:proofErr w:type="spellEnd"/>
      <w:r w:rsidRPr="00774C5F">
        <w:rPr>
          <w:bCs/>
          <w:sz w:val="24"/>
          <w:szCs w:val="24"/>
        </w:rPr>
        <w:t xml:space="preserve"> a v marxisticko-leninskej teórii.</w:t>
      </w:r>
    </w:p>
    <w:p w14:paraId="3DE5E829" w14:textId="23703D84" w:rsidR="00DA0A94" w:rsidRPr="00774C5F" w:rsidRDefault="00DA0A94" w:rsidP="008F42BD">
      <w:pPr>
        <w:pStyle w:val="Odsekzoznamu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>Vysvetlite vzťah verejného a súkromného práva v socialistickej (marxisticko-leninskej) teórii práva</w:t>
      </w:r>
      <w:r w:rsidR="009C591B">
        <w:rPr>
          <w:bCs/>
          <w:sz w:val="24"/>
          <w:szCs w:val="24"/>
        </w:rPr>
        <w:t>.</w:t>
      </w:r>
    </w:p>
    <w:p w14:paraId="380843D0" w14:textId="23F4BD4F" w:rsidR="00DA0A94" w:rsidRPr="00774C5F" w:rsidRDefault="00DA0A94" w:rsidP="008F42BD">
      <w:pPr>
        <w:pStyle w:val="Odsekzoznamu"/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774C5F">
        <w:rPr>
          <w:bCs/>
          <w:sz w:val="24"/>
          <w:szCs w:val="24"/>
        </w:rPr>
        <w:t>Vysvetlite vzťah verejného a súkromného záujmu na príklade vlastníckeho a záväzkového práva v rámci socialistického občianskeho práva</w:t>
      </w:r>
      <w:r w:rsidR="009C591B">
        <w:rPr>
          <w:bCs/>
          <w:sz w:val="24"/>
          <w:szCs w:val="24"/>
        </w:rPr>
        <w:t>.</w:t>
      </w:r>
    </w:p>
    <w:p w14:paraId="780DBCAA" w14:textId="5A53D15A" w:rsidR="00FA373A" w:rsidRPr="00774C5F" w:rsidRDefault="00FA373A" w:rsidP="008F42BD">
      <w:pPr>
        <w:pStyle w:val="Odsekzoznamu"/>
        <w:ind w:left="1080"/>
        <w:jc w:val="both"/>
        <w:rPr>
          <w:sz w:val="24"/>
          <w:szCs w:val="24"/>
        </w:rPr>
      </w:pPr>
    </w:p>
    <w:bookmarkEnd w:id="2"/>
    <w:p w14:paraId="2494DB20" w14:textId="77777777" w:rsidR="00FA373A" w:rsidRPr="00774C5F" w:rsidRDefault="00FA373A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783E0" w14:textId="0828C9F9" w:rsidR="00FA373A" w:rsidRPr="00774C5F" w:rsidRDefault="00A71249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74C5F">
        <w:rPr>
          <w:b/>
          <w:bCs/>
          <w:sz w:val="24"/>
          <w:szCs w:val="24"/>
        </w:rPr>
        <w:t>Osob</w:t>
      </w:r>
      <w:r w:rsidR="001D62A7">
        <w:rPr>
          <w:b/>
          <w:bCs/>
          <w:sz w:val="24"/>
          <w:szCs w:val="24"/>
        </w:rPr>
        <w:t>a v</w:t>
      </w:r>
      <w:r w:rsidR="00D23E54">
        <w:rPr>
          <w:b/>
          <w:bCs/>
          <w:sz w:val="24"/>
          <w:szCs w:val="24"/>
        </w:rPr>
        <w:t> </w:t>
      </w:r>
      <w:r w:rsidR="001D62A7">
        <w:rPr>
          <w:b/>
          <w:bCs/>
          <w:sz w:val="24"/>
          <w:szCs w:val="24"/>
        </w:rPr>
        <w:t>právn</w:t>
      </w:r>
      <w:r w:rsidR="00D23E54">
        <w:rPr>
          <w:b/>
          <w:bCs/>
          <w:sz w:val="24"/>
          <w:szCs w:val="24"/>
        </w:rPr>
        <w:t>om poriadku</w:t>
      </w:r>
    </w:p>
    <w:p w14:paraId="2E248821" w14:textId="4A87389F" w:rsidR="00A71249" w:rsidRPr="00774C5F" w:rsidRDefault="00A71249" w:rsidP="008F42BD">
      <w:pPr>
        <w:pStyle w:val="Odsekzoznamu"/>
        <w:jc w:val="both"/>
        <w:rPr>
          <w:sz w:val="24"/>
          <w:szCs w:val="24"/>
        </w:rPr>
      </w:pPr>
    </w:p>
    <w:p w14:paraId="274F5DB5" w14:textId="420D0795" w:rsidR="001D62A7" w:rsidRDefault="0071101B" w:rsidP="008F42BD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bookmarkStart w:id="3" w:name="_Hlk145848819"/>
      <w:r>
        <w:rPr>
          <w:sz w:val="24"/>
          <w:szCs w:val="24"/>
        </w:rPr>
        <w:t>F</w:t>
      </w:r>
      <w:r w:rsidR="00A71249" w:rsidRPr="008F42BD">
        <w:rPr>
          <w:sz w:val="24"/>
          <w:szCs w:val="24"/>
        </w:rPr>
        <w:t>yzická osoba</w:t>
      </w:r>
      <w:r w:rsidR="001D62A7">
        <w:rPr>
          <w:sz w:val="24"/>
          <w:szCs w:val="24"/>
        </w:rPr>
        <w:t xml:space="preserve"> </w:t>
      </w:r>
      <w:r>
        <w:rPr>
          <w:sz w:val="24"/>
          <w:szCs w:val="24"/>
        </w:rPr>
        <w:t>- p</w:t>
      </w:r>
      <w:r w:rsidR="001D62A7">
        <w:rPr>
          <w:sz w:val="24"/>
          <w:szCs w:val="24"/>
        </w:rPr>
        <w:t xml:space="preserve">ohľad stredoveku </w:t>
      </w:r>
      <w:proofErr w:type="spellStart"/>
      <w:r w:rsidR="001D62A7">
        <w:rPr>
          <w:sz w:val="24"/>
          <w:szCs w:val="24"/>
        </w:rPr>
        <w:t>versus</w:t>
      </w:r>
      <w:proofErr w:type="spellEnd"/>
      <w:r w:rsidR="001D62A7">
        <w:rPr>
          <w:sz w:val="24"/>
          <w:szCs w:val="24"/>
        </w:rPr>
        <w:t xml:space="preserve"> pohľad novodobého právneho poriadku.</w:t>
      </w:r>
    </w:p>
    <w:p w14:paraId="606C3207" w14:textId="7B7AECB6" w:rsidR="0071101B" w:rsidRDefault="0071101B" w:rsidP="008F42BD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8F42BD">
        <w:rPr>
          <w:sz w:val="24"/>
          <w:szCs w:val="24"/>
        </w:rPr>
        <w:t>rávnická osoba</w:t>
      </w:r>
      <w:r>
        <w:rPr>
          <w:sz w:val="24"/>
          <w:szCs w:val="24"/>
        </w:rPr>
        <w:t xml:space="preserve"> - pohľad stredoveku </w:t>
      </w:r>
      <w:proofErr w:type="spellStart"/>
      <w:r>
        <w:rPr>
          <w:sz w:val="24"/>
          <w:szCs w:val="24"/>
        </w:rPr>
        <w:t>versus</w:t>
      </w:r>
      <w:proofErr w:type="spellEnd"/>
      <w:r>
        <w:rPr>
          <w:sz w:val="24"/>
          <w:szCs w:val="24"/>
        </w:rPr>
        <w:t xml:space="preserve"> pohľad novodobého právneho poriadku.</w:t>
      </w:r>
    </w:p>
    <w:p w14:paraId="57C1B2A9" w14:textId="08E8A770" w:rsidR="001D62A7" w:rsidRDefault="001D62A7" w:rsidP="008F42BD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Spôsobilosť na práva a spôsobilosť na právne úkony. Pohľad stredoveku </w:t>
      </w:r>
      <w:proofErr w:type="spellStart"/>
      <w:r>
        <w:rPr>
          <w:sz w:val="24"/>
          <w:szCs w:val="24"/>
        </w:rPr>
        <w:t>versus</w:t>
      </w:r>
      <w:proofErr w:type="spellEnd"/>
      <w:r>
        <w:rPr>
          <w:sz w:val="24"/>
          <w:szCs w:val="24"/>
        </w:rPr>
        <w:t xml:space="preserve"> pohľad novodobého právneho poriadku.</w:t>
      </w:r>
    </w:p>
    <w:p w14:paraId="2122A452" w14:textId="2E40EF82" w:rsidR="001D62A7" w:rsidRDefault="0071101B" w:rsidP="008F42BD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Koncept občianskych práv a</w:t>
      </w:r>
      <w:r w:rsidR="00412DED">
        <w:rPr>
          <w:sz w:val="24"/>
          <w:szCs w:val="24"/>
        </w:rPr>
        <w:t> </w:t>
      </w:r>
      <w:r>
        <w:rPr>
          <w:sz w:val="24"/>
          <w:szCs w:val="24"/>
        </w:rPr>
        <w:t>slobôd</w:t>
      </w:r>
      <w:r w:rsidR="00412DED">
        <w:rPr>
          <w:sz w:val="24"/>
          <w:szCs w:val="24"/>
        </w:rPr>
        <w:t xml:space="preserve"> – osoba v právnom </w:t>
      </w:r>
      <w:r w:rsidR="00D23E54">
        <w:rPr>
          <w:sz w:val="24"/>
          <w:szCs w:val="24"/>
        </w:rPr>
        <w:t>poriadku</w:t>
      </w:r>
      <w:r>
        <w:rPr>
          <w:sz w:val="24"/>
          <w:szCs w:val="24"/>
        </w:rPr>
        <w:t>.</w:t>
      </w:r>
    </w:p>
    <w:p w14:paraId="14464C59" w14:textId="77777777" w:rsidR="001D62A7" w:rsidRDefault="001D62A7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57CD1" w14:textId="67EBA9A1" w:rsidR="00323FBF" w:rsidRPr="00774C5F" w:rsidRDefault="009C591B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323FBF"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77423E21" w14:textId="232B03DB" w:rsidR="00323FBF" w:rsidRPr="00774C5F" w:rsidRDefault="00323FBF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právne postavenie fyzickej osoby</w:t>
      </w:r>
      <w:r w:rsidR="0003476A" w:rsidRPr="00774C5F">
        <w:rPr>
          <w:sz w:val="24"/>
          <w:szCs w:val="24"/>
        </w:rPr>
        <w:t xml:space="preserve"> v období </w:t>
      </w:r>
      <w:r w:rsidR="00E50731" w:rsidRPr="00774C5F">
        <w:rPr>
          <w:sz w:val="24"/>
          <w:szCs w:val="24"/>
        </w:rPr>
        <w:t>do roku 1848</w:t>
      </w:r>
      <w:r w:rsidR="0003476A" w:rsidRPr="00774C5F">
        <w:rPr>
          <w:sz w:val="24"/>
          <w:szCs w:val="24"/>
        </w:rPr>
        <w:t xml:space="preserve"> </w:t>
      </w:r>
      <w:r w:rsidRPr="00774C5F">
        <w:rPr>
          <w:sz w:val="24"/>
          <w:szCs w:val="24"/>
        </w:rPr>
        <w:t xml:space="preserve"> (spôsobilosť na práva, spôsobilosť na právne úkony, obmedzenia).</w:t>
      </w:r>
      <w:r w:rsidR="00F12E47" w:rsidRPr="00774C5F">
        <w:rPr>
          <w:sz w:val="24"/>
          <w:szCs w:val="24"/>
        </w:rPr>
        <w:t xml:space="preserve"> </w:t>
      </w:r>
    </w:p>
    <w:p w14:paraId="3A4EEE0C" w14:textId="77777777" w:rsidR="0071101B" w:rsidRDefault="0071101B" w:rsidP="0071101B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>právnu subjektivitu</w:t>
      </w:r>
      <w:r w:rsidRPr="00774C5F">
        <w:rPr>
          <w:sz w:val="24"/>
          <w:szCs w:val="24"/>
        </w:rPr>
        <w:t xml:space="preserve"> fyzickej osoby v období po roku 1848. </w:t>
      </w:r>
      <w:r>
        <w:rPr>
          <w:sz w:val="24"/>
          <w:szCs w:val="24"/>
        </w:rPr>
        <w:t>V čom spočíval zásadný rozdiel oproti predchádzajúcemu stredovekému konceptu?</w:t>
      </w:r>
    </w:p>
    <w:p w14:paraId="2827904C" w14:textId="7EE7CC62" w:rsidR="0071101B" w:rsidRDefault="00735304" w:rsidP="0071101B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Čo sú právnické osoby a aké ich</w:t>
      </w:r>
      <w:r w:rsidR="0071101B" w:rsidRPr="00774C5F">
        <w:rPr>
          <w:sz w:val="24"/>
          <w:szCs w:val="24"/>
        </w:rPr>
        <w:t xml:space="preserve"> základné druhy</w:t>
      </w:r>
      <w:r>
        <w:rPr>
          <w:sz w:val="24"/>
          <w:szCs w:val="24"/>
        </w:rPr>
        <w:t xml:space="preserve"> rozlišujeme v našich právnych dejinách?</w:t>
      </w:r>
    </w:p>
    <w:p w14:paraId="4AEF9039" w14:textId="38759C21" w:rsidR="0071101B" w:rsidRPr="0071101B" w:rsidRDefault="0071101B" w:rsidP="005439D2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1101B">
        <w:rPr>
          <w:sz w:val="24"/>
          <w:szCs w:val="24"/>
        </w:rPr>
        <w:t>Priblížte emancipačný proces ženy. Ako sa zmenil jej status od čias stredoveku?</w:t>
      </w:r>
    </w:p>
    <w:p w14:paraId="740896C6" w14:textId="54E8B3C2" w:rsidR="001D62A7" w:rsidRDefault="0071101B" w:rsidP="008F42BD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r w:rsidR="00735304">
        <w:rPr>
          <w:sz w:val="24"/>
          <w:szCs w:val="24"/>
        </w:rPr>
        <w:t xml:space="preserve">ktorom </w:t>
      </w:r>
      <w:r>
        <w:rPr>
          <w:sz w:val="24"/>
          <w:szCs w:val="24"/>
        </w:rPr>
        <w:t>ústavnom dokumente nachádzame po prvýkrát zakotvené v našom historicko-právnom vývoji</w:t>
      </w:r>
      <w:r w:rsidR="00735304">
        <w:rPr>
          <w:sz w:val="24"/>
          <w:szCs w:val="24"/>
        </w:rPr>
        <w:t xml:space="preserve"> základné práva a slobody</w:t>
      </w:r>
      <w:r w:rsidR="00D23E54">
        <w:rPr>
          <w:sz w:val="24"/>
          <w:szCs w:val="24"/>
        </w:rPr>
        <w:t>?</w:t>
      </w:r>
      <w:r>
        <w:rPr>
          <w:sz w:val="24"/>
          <w:szCs w:val="24"/>
        </w:rPr>
        <w:t xml:space="preserve"> Ako sa konceptom občianskych práv a slobôd vysporiadal totalitný režim ľudovej demokracie a socializmu – odlíšte právnu a faktickú rovinu ich zakotvenia a realizácie. </w:t>
      </w:r>
    </w:p>
    <w:p w14:paraId="4D8A6AA8" w14:textId="4C6AFF6A" w:rsidR="001D62A7" w:rsidRDefault="001D62A7" w:rsidP="0071101B">
      <w:pPr>
        <w:pStyle w:val="Odsekzoznamu"/>
        <w:ind w:left="1080"/>
        <w:jc w:val="both"/>
        <w:rPr>
          <w:sz w:val="24"/>
          <w:szCs w:val="24"/>
        </w:rPr>
      </w:pPr>
    </w:p>
    <w:p w14:paraId="3FD56B56" w14:textId="7983964F" w:rsidR="0071101B" w:rsidRDefault="0071101B" w:rsidP="0071101B">
      <w:pPr>
        <w:pStyle w:val="Odsekzoznamu"/>
        <w:ind w:left="1080"/>
        <w:jc w:val="both"/>
        <w:rPr>
          <w:sz w:val="24"/>
          <w:szCs w:val="24"/>
        </w:rPr>
      </w:pPr>
    </w:p>
    <w:bookmarkEnd w:id="3"/>
    <w:p w14:paraId="3566C133" w14:textId="538F030A" w:rsidR="00A71249" w:rsidRPr="00774C5F" w:rsidRDefault="0071101B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Genéza </w:t>
      </w:r>
      <w:r w:rsidR="00B113E6" w:rsidRPr="00774C5F">
        <w:rPr>
          <w:b/>
          <w:bCs/>
          <w:sz w:val="24"/>
          <w:szCs w:val="24"/>
        </w:rPr>
        <w:t>rodinné</w:t>
      </w:r>
      <w:r>
        <w:rPr>
          <w:b/>
          <w:bCs/>
          <w:sz w:val="24"/>
          <w:szCs w:val="24"/>
        </w:rPr>
        <w:t>ho</w:t>
      </w:r>
      <w:r w:rsidR="00B113E6" w:rsidRPr="00774C5F">
        <w:rPr>
          <w:b/>
          <w:bCs/>
          <w:sz w:val="24"/>
          <w:szCs w:val="24"/>
        </w:rPr>
        <w:t xml:space="preserve"> práv</w:t>
      </w:r>
      <w:r>
        <w:rPr>
          <w:b/>
          <w:bCs/>
          <w:sz w:val="24"/>
          <w:szCs w:val="24"/>
        </w:rPr>
        <w:t>a a jeho inštitútov</w:t>
      </w:r>
    </w:p>
    <w:p w14:paraId="316E7AF3" w14:textId="77777777" w:rsidR="009524E1" w:rsidRPr="00774C5F" w:rsidRDefault="009524E1" w:rsidP="008F42BD">
      <w:pPr>
        <w:pStyle w:val="Odsekzoznamu"/>
        <w:jc w:val="both"/>
        <w:rPr>
          <w:b/>
          <w:bCs/>
          <w:sz w:val="24"/>
          <w:szCs w:val="24"/>
        </w:rPr>
      </w:pPr>
    </w:p>
    <w:p w14:paraId="278AA806" w14:textId="61FE0143" w:rsidR="00401A9E" w:rsidRDefault="00401A9E" w:rsidP="00401A9E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bookmarkStart w:id="4" w:name="_Hlk145849393"/>
      <w:r>
        <w:rPr>
          <w:sz w:val="24"/>
          <w:szCs w:val="24"/>
        </w:rPr>
        <w:t xml:space="preserve">Rodinné právo – predmet, pojem, obsah. </w:t>
      </w:r>
      <w:r w:rsidR="00684045">
        <w:rPr>
          <w:sz w:val="24"/>
          <w:szCs w:val="24"/>
        </w:rPr>
        <w:t xml:space="preserve">Osobné vzťahy medzi manželmi. Majetkové vzťahy medzi manželmi. Vzťahy medzi rodičmi a deťmi. </w:t>
      </w:r>
      <w:r w:rsidR="00684045" w:rsidRPr="008F42BD">
        <w:rPr>
          <w:sz w:val="24"/>
          <w:szCs w:val="24"/>
        </w:rPr>
        <w:t>Náhradné rodinné vzťahy</w:t>
      </w:r>
      <w:r w:rsidR="00684045">
        <w:rPr>
          <w:sz w:val="24"/>
          <w:szCs w:val="24"/>
        </w:rPr>
        <w:t>.</w:t>
      </w:r>
    </w:p>
    <w:p w14:paraId="02E59629" w14:textId="7A357FC4" w:rsidR="00684045" w:rsidRDefault="00684045" w:rsidP="00401A9E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Novodobé rodinné právo a jeho základné kodifikácie (manželský zákon z r. 1984, zákon o rodinnom práve z r. 1949, zákon o</w:t>
      </w:r>
      <w:r w:rsidR="003B1ECA">
        <w:rPr>
          <w:sz w:val="24"/>
          <w:szCs w:val="24"/>
        </w:rPr>
        <w:t> </w:t>
      </w:r>
      <w:r>
        <w:rPr>
          <w:sz w:val="24"/>
          <w:szCs w:val="24"/>
        </w:rPr>
        <w:t>rodine</w:t>
      </w:r>
      <w:r w:rsidR="003B1ECA">
        <w:rPr>
          <w:sz w:val="24"/>
          <w:szCs w:val="24"/>
        </w:rPr>
        <w:t xml:space="preserve"> z r. 1963, zákon o rodine z r. 2005)</w:t>
      </w:r>
    </w:p>
    <w:p w14:paraId="03FBD41C" w14:textId="4E28F8AE" w:rsidR="00401A9E" w:rsidRDefault="00401A9E" w:rsidP="00401A9E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lastRenderedPageBreak/>
        <w:t>Manželstvo ako inštitút (vznik, zánik, práva a povinnosti manželov). Zasnúbenie</w:t>
      </w:r>
      <w:r w:rsidR="00684045">
        <w:rPr>
          <w:sz w:val="24"/>
          <w:szCs w:val="24"/>
        </w:rPr>
        <w:t xml:space="preserve"> ako inštitút</w:t>
      </w:r>
      <w:r w:rsidRPr="008F42BD">
        <w:rPr>
          <w:sz w:val="24"/>
          <w:szCs w:val="24"/>
        </w:rPr>
        <w:t>.</w:t>
      </w:r>
    </w:p>
    <w:p w14:paraId="14D914A3" w14:textId="01589F02" w:rsidR="00117539" w:rsidRDefault="00117539" w:rsidP="00401A9E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r>
        <w:rPr>
          <w:sz w:val="24"/>
          <w:szCs w:val="24"/>
        </w:rPr>
        <w:t>Vzťahy medzi rodičmi a deťmi.</w:t>
      </w:r>
    </w:p>
    <w:p w14:paraId="3FD8C873" w14:textId="1933BC56" w:rsidR="00117539" w:rsidRPr="008F42BD" w:rsidRDefault="00117539" w:rsidP="00401A9E">
      <w:pPr>
        <w:pStyle w:val="Odsekzoznamu"/>
        <w:numPr>
          <w:ilvl w:val="0"/>
          <w:numId w:val="25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Majetkové vzťahy medzi manželmi</w:t>
      </w:r>
    </w:p>
    <w:p w14:paraId="4FC80E3C" w14:textId="77777777" w:rsidR="00401A9E" w:rsidRPr="00774C5F" w:rsidRDefault="00401A9E" w:rsidP="0040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7058A" w14:textId="77777777" w:rsidR="00401A9E" w:rsidRPr="00774C5F" w:rsidRDefault="00401A9E" w:rsidP="00401A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3A1FAF2C" w14:textId="77777777" w:rsidR="00117539" w:rsidRDefault="00401A9E" w:rsidP="00401A9E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 w:rsidR="00117539">
        <w:rPr>
          <w:sz w:val="24"/>
          <w:szCs w:val="24"/>
        </w:rPr>
        <w:t xml:space="preserve">odvetvie rodinného práva (pojem, predmet, obsah), vymedzte jeho základné inštitúty. </w:t>
      </w:r>
    </w:p>
    <w:p w14:paraId="19616BFB" w14:textId="38A4202A" w:rsidR="00401A9E" w:rsidRDefault="00735304" w:rsidP="00401A9E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Ako sa menila forma uzatvárania manželstva na základe</w:t>
      </w:r>
      <w:r w:rsidR="00117539">
        <w:rPr>
          <w:sz w:val="24"/>
          <w:szCs w:val="24"/>
        </w:rPr>
        <w:t xml:space="preserve"> zmien uskutočnených jednotlivými kodifikáciami rodinného práva</w:t>
      </w:r>
      <w:r>
        <w:rPr>
          <w:sz w:val="24"/>
          <w:szCs w:val="24"/>
        </w:rPr>
        <w:t>?</w:t>
      </w:r>
      <w:r w:rsidR="00117539">
        <w:rPr>
          <w:sz w:val="24"/>
          <w:szCs w:val="24"/>
        </w:rPr>
        <w:t xml:space="preserve"> </w:t>
      </w:r>
    </w:p>
    <w:p w14:paraId="081060C2" w14:textId="4BC9AFB8" w:rsidR="00DA511C" w:rsidRDefault="00DA511C" w:rsidP="00401A9E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Ako zanikalo manželstvo</w:t>
      </w:r>
      <w:r w:rsidR="00117539">
        <w:rPr>
          <w:sz w:val="24"/>
          <w:szCs w:val="24"/>
        </w:rPr>
        <w:t xml:space="preserve"> v historickom vývoji (na báze jednotlivých kodifikácií)</w:t>
      </w:r>
      <w:r w:rsidR="00117539" w:rsidRPr="008F42BD">
        <w:rPr>
          <w:sz w:val="24"/>
          <w:szCs w:val="24"/>
        </w:rPr>
        <w:t xml:space="preserve">. </w:t>
      </w:r>
    </w:p>
    <w:p w14:paraId="50DD655D" w14:textId="74CFC730" w:rsidR="00117539" w:rsidRPr="00774C5F" w:rsidRDefault="00DA511C" w:rsidP="00401A9E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Predstavte</w:t>
      </w:r>
      <w:r w:rsidR="00117539">
        <w:rPr>
          <w:sz w:val="24"/>
          <w:szCs w:val="24"/>
        </w:rPr>
        <w:t xml:space="preserve"> inštitút z</w:t>
      </w:r>
      <w:r w:rsidR="00117539" w:rsidRPr="008F42BD">
        <w:rPr>
          <w:sz w:val="24"/>
          <w:szCs w:val="24"/>
        </w:rPr>
        <w:t>asnúbeni</w:t>
      </w:r>
      <w:r>
        <w:rPr>
          <w:sz w:val="24"/>
          <w:szCs w:val="24"/>
        </w:rPr>
        <w:t>a</w:t>
      </w:r>
      <w:r w:rsidR="00117539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7544B8A5" w14:textId="40522F42" w:rsidR="00DA511C" w:rsidRDefault="00DA511C" w:rsidP="001211F0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Rozdiel medzi </w:t>
      </w:r>
      <w:r w:rsidR="00117539" w:rsidRPr="00117539">
        <w:rPr>
          <w:sz w:val="24"/>
          <w:szCs w:val="24"/>
        </w:rPr>
        <w:t>legitímnymi a nelegitímnymi</w:t>
      </w:r>
      <w:r>
        <w:rPr>
          <w:sz w:val="24"/>
          <w:szCs w:val="24"/>
        </w:rPr>
        <w:t xml:space="preserve"> deťmi</w:t>
      </w:r>
      <w:r w:rsidR="00117539" w:rsidRPr="00117539">
        <w:rPr>
          <w:sz w:val="24"/>
          <w:szCs w:val="24"/>
        </w:rPr>
        <w:t xml:space="preserve"> v historickom vývoji. </w:t>
      </w:r>
    </w:p>
    <w:p w14:paraId="21B5447C" w14:textId="3207EE10" w:rsidR="00401A9E" w:rsidRPr="00117539" w:rsidRDefault="00401A9E" w:rsidP="001211F0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117539">
        <w:rPr>
          <w:sz w:val="24"/>
          <w:szCs w:val="24"/>
        </w:rPr>
        <w:t>Otcovská moc</w:t>
      </w:r>
      <w:r w:rsidR="00117539">
        <w:rPr>
          <w:sz w:val="24"/>
          <w:szCs w:val="24"/>
        </w:rPr>
        <w:t xml:space="preserve"> a rodičovská moc</w:t>
      </w:r>
      <w:r w:rsidRPr="00117539">
        <w:rPr>
          <w:sz w:val="24"/>
          <w:szCs w:val="24"/>
        </w:rPr>
        <w:t>.</w:t>
      </w:r>
      <w:r w:rsidR="00117539">
        <w:rPr>
          <w:sz w:val="24"/>
          <w:szCs w:val="24"/>
        </w:rPr>
        <w:t xml:space="preserve"> Inštitút osvojenia. </w:t>
      </w:r>
    </w:p>
    <w:p w14:paraId="42110810" w14:textId="722F6B29" w:rsidR="00401A9E" w:rsidRPr="00F861B9" w:rsidRDefault="00401A9E" w:rsidP="00401A9E">
      <w:pPr>
        <w:pStyle w:val="Odsekzoznamu"/>
        <w:numPr>
          <w:ilvl w:val="0"/>
          <w:numId w:val="3"/>
        </w:numPr>
        <w:ind w:left="1080"/>
        <w:jc w:val="both"/>
        <w:rPr>
          <w:sz w:val="24"/>
          <w:szCs w:val="24"/>
        </w:rPr>
      </w:pPr>
      <w:r w:rsidRPr="00F861B9">
        <w:rPr>
          <w:sz w:val="24"/>
          <w:szCs w:val="24"/>
        </w:rPr>
        <w:t xml:space="preserve">Modely majetkových vzťahov medzi manželmi a ich genéza </w:t>
      </w:r>
      <w:r w:rsidR="00117539">
        <w:rPr>
          <w:sz w:val="24"/>
          <w:szCs w:val="24"/>
        </w:rPr>
        <w:t xml:space="preserve">(systém oddelených majetkov manželov a systém </w:t>
      </w:r>
      <w:proofErr w:type="spellStart"/>
      <w:r w:rsidR="00117539">
        <w:rPr>
          <w:sz w:val="24"/>
          <w:szCs w:val="24"/>
        </w:rPr>
        <w:t>koakvizičný</w:t>
      </w:r>
      <w:proofErr w:type="spellEnd"/>
      <w:r w:rsidR="00117539">
        <w:rPr>
          <w:sz w:val="24"/>
          <w:szCs w:val="24"/>
        </w:rPr>
        <w:t>, zákonné majetkové spoločenstvo, BSM)</w:t>
      </w:r>
      <w:r w:rsidRPr="00F861B9">
        <w:rPr>
          <w:sz w:val="24"/>
          <w:szCs w:val="24"/>
        </w:rPr>
        <w:t xml:space="preserve">. </w:t>
      </w:r>
    </w:p>
    <w:p w14:paraId="1975DBB9" w14:textId="24224B62" w:rsidR="00667EAA" w:rsidRPr="00774C5F" w:rsidRDefault="00CE1E00" w:rsidP="008F42BD">
      <w:pPr>
        <w:pStyle w:val="Odsekzoznamu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 </w:t>
      </w:r>
      <w:r w:rsidR="00667EAA" w:rsidRPr="00774C5F">
        <w:rPr>
          <w:sz w:val="24"/>
          <w:szCs w:val="24"/>
        </w:rPr>
        <w:t xml:space="preserve">   </w:t>
      </w:r>
    </w:p>
    <w:bookmarkEnd w:id="4"/>
    <w:p w14:paraId="05037360" w14:textId="77777777" w:rsidR="00AF4FDA" w:rsidRPr="00774C5F" w:rsidRDefault="00AF4FDA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FFB3E" w14:textId="2EA61F46" w:rsidR="009524E1" w:rsidRPr="00774C5F" w:rsidRDefault="00117539" w:rsidP="008F42BD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Genéza v</w:t>
      </w:r>
      <w:r w:rsidR="00AF4FDA" w:rsidRPr="00774C5F">
        <w:rPr>
          <w:b/>
          <w:bCs/>
          <w:sz w:val="24"/>
          <w:szCs w:val="24"/>
        </w:rPr>
        <w:t>ecné</w:t>
      </w:r>
      <w:r>
        <w:rPr>
          <w:b/>
          <w:bCs/>
          <w:sz w:val="24"/>
          <w:szCs w:val="24"/>
        </w:rPr>
        <w:t>ho</w:t>
      </w:r>
      <w:r w:rsidR="00AF4FDA" w:rsidRPr="00774C5F">
        <w:rPr>
          <w:b/>
          <w:bCs/>
          <w:sz w:val="24"/>
          <w:szCs w:val="24"/>
        </w:rPr>
        <w:t xml:space="preserve"> práv</w:t>
      </w:r>
      <w:r>
        <w:rPr>
          <w:b/>
          <w:bCs/>
          <w:sz w:val="24"/>
          <w:szCs w:val="24"/>
        </w:rPr>
        <w:t>a</w:t>
      </w:r>
      <w:r w:rsidR="00AF4FDA" w:rsidRPr="00774C5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 jeho inštitútov</w:t>
      </w:r>
    </w:p>
    <w:p w14:paraId="09D93088" w14:textId="4FCB72DE" w:rsidR="0071258A" w:rsidRPr="00774C5F" w:rsidRDefault="0071258A" w:rsidP="008F42BD">
      <w:pPr>
        <w:pStyle w:val="Odsekzoznamu"/>
        <w:jc w:val="both"/>
        <w:rPr>
          <w:sz w:val="24"/>
          <w:szCs w:val="24"/>
        </w:rPr>
      </w:pPr>
    </w:p>
    <w:p w14:paraId="3A74758C" w14:textId="77777777" w:rsidR="00F825C0" w:rsidRPr="008F42BD" w:rsidRDefault="00F825C0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bookmarkStart w:id="5" w:name="_Hlk145849902"/>
      <w:r w:rsidRPr="008F42BD">
        <w:rPr>
          <w:sz w:val="24"/>
          <w:szCs w:val="24"/>
        </w:rPr>
        <w:t>Zásadné zmeny v úprave vecno-právnych vzťahov po roku 1848 (návrat k rímsko-právnemu chápaniu vlastníctva, zrušenie verejnoprávnych väzieb obehu nehnuteľností, vyväzovanie urbárskych povinností)</w:t>
      </w:r>
    </w:p>
    <w:p w14:paraId="20CE601E" w14:textId="77777777" w:rsidR="00F825C0" w:rsidRPr="008F42BD" w:rsidRDefault="00F825C0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Systém vecných práv k cudzej veci a zásadné zmeny v ich  obsahu po roku 1848</w:t>
      </w:r>
    </w:p>
    <w:p w14:paraId="284A13BA" w14:textId="77777777" w:rsidR="00F825C0" w:rsidRPr="008F42BD" w:rsidRDefault="00F825C0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Verejnoprávne zásahy do sústavy vecných práv po roku 1848 – koncept vyvlastnenia a jeho právna úprava, pozemkové reformy a iné zásahy do vlastníckych práv (pozemková reforma v medzivojnovej ČSR, pozemková reforma počas vojnovej Slovenskej republiky, zásahy do vlastníckych práv po roku 1948, znárodnenie, kolektivizácia a združstevňovanie dediny a i.)</w:t>
      </w:r>
    </w:p>
    <w:p w14:paraId="7E214C47" w14:textId="193279A8" w:rsidR="00F825C0" w:rsidRPr="008F42BD" w:rsidRDefault="00D23E54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F825C0" w:rsidRPr="008F42BD">
        <w:rPr>
          <w:sz w:val="24"/>
          <w:szCs w:val="24"/>
        </w:rPr>
        <w:t>ecno-právn</w:t>
      </w:r>
      <w:r>
        <w:rPr>
          <w:sz w:val="24"/>
          <w:szCs w:val="24"/>
        </w:rPr>
        <w:t>e</w:t>
      </w:r>
      <w:r w:rsidR="00F825C0" w:rsidRPr="008F42BD">
        <w:rPr>
          <w:sz w:val="24"/>
          <w:szCs w:val="24"/>
        </w:rPr>
        <w:t xml:space="preserve"> vzťah</w:t>
      </w:r>
      <w:r>
        <w:rPr>
          <w:sz w:val="24"/>
          <w:szCs w:val="24"/>
        </w:rPr>
        <w:t>y</w:t>
      </w:r>
      <w:r w:rsidR="00F825C0" w:rsidRPr="008F42BD">
        <w:rPr>
          <w:sz w:val="24"/>
          <w:szCs w:val="24"/>
        </w:rPr>
        <w:t xml:space="preserve"> podľa úpravy v Ústave 9. mája a Občianskom zákonníku z r. 1950. V</w:t>
      </w:r>
      <w:r>
        <w:rPr>
          <w:sz w:val="24"/>
          <w:szCs w:val="24"/>
        </w:rPr>
        <w:t xml:space="preserve"> čom spočívala zmena </w:t>
      </w:r>
      <w:r w:rsidR="00F825C0" w:rsidRPr="008F42BD">
        <w:rPr>
          <w:sz w:val="24"/>
          <w:szCs w:val="24"/>
        </w:rPr>
        <w:t>oproti predchádzajúcemu obdobiu</w:t>
      </w:r>
      <w:r>
        <w:rPr>
          <w:sz w:val="24"/>
          <w:szCs w:val="24"/>
        </w:rPr>
        <w:t>?</w:t>
      </w:r>
    </w:p>
    <w:p w14:paraId="5E783B20" w14:textId="1B0F6634" w:rsidR="00F825C0" w:rsidRDefault="00F825C0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Charakterizujte úpravu vlastníckeho práva v zmysle Občianskeho zákonníka z r. 19</w:t>
      </w:r>
      <w:r w:rsidR="00D23E54">
        <w:rPr>
          <w:sz w:val="24"/>
          <w:szCs w:val="24"/>
        </w:rPr>
        <w:t>50</w:t>
      </w:r>
      <w:r w:rsidRPr="008F42BD">
        <w:rPr>
          <w:sz w:val="24"/>
          <w:szCs w:val="24"/>
        </w:rPr>
        <w:t xml:space="preserve"> a z r. 1964 (druhy, hierarchia, ochrana vlastníctva a pod.)</w:t>
      </w:r>
      <w:r>
        <w:rPr>
          <w:sz w:val="24"/>
          <w:szCs w:val="24"/>
        </w:rPr>
        <w:t>.</w:t>
      </w:r>
      <w:r w:rsidRPr="008F42BD">
        <w:rPr>
          <w:sz w:val="24"/>
          <w:szCs w:val="24"/>
        </w:rPr>
        <w:t xml:space="preserve"> </w:t>
      </w:r>
    </w:p>
    <w:p w14:paraId="5E5D6A51" w14:textId="40C497D7" w:rsidR="00D23E54" w:rsidRPr="008F42BD" w:rsidRDefault="00D23E54" w:rsidP="00F825C0">
      <w:pPr>
        <w:pStyle w:val="Odsekzoznamu"/>
        <w:numPr>
          <w:ilvl w:val="0"/>
          <w:numId w:val="1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Historický vývoj evidencie nehnuteľností (evidencia nehnuteľností pred r</w:t>
      </w:r>
      <w:r>
        <w:rPr>
          <w:sz w:val="24"/>
          <w:szCs w:val="24"/>
        </w:rPr>
        <w:t>.</w:t>
      </w:r>
      <w:r w:rsidRPr="008F42BD">
        <w:rPr>
          <w:sz w:val="24"/>
          <w:szCs w:val="24"/>
        </w:rPr>
        <w:t xml:space="preserve"> 1848, Pozemkovoknižné nariadenie, zmeny v evidencii nehnuteľností po roku 1948).</w:t>
      </w:r>
    </w:p>
    <w:p w14:paraId="458113DD" w14:textId="77777777" w:rsidR="00F825C0" w:rsidRPr="00774C5F" w:rsidRDefault="00F825C0" w:rsidP="00F825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3EBF1" w14:textId="77777777" w:rsidR="00F825C0" w:rsidRPr="00774C5F" w:rsidRDefault="00F825C0" w:rsidP="00F825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0F68E5E8" w14:textId="176039B1" w:rsidR="00F825C0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Vecné právo – predmet, pojem, obsah. Vlastnícke právo a vecné práva k cudzej veci.</w:t>
      </w:r>
    </w:p>
    <w:p w14:paraId="59DF2A2E" w14:textId="202EF94F" w:rsidR="00F825C0" w:rsidRPr="00247914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 xml:space="preserve">Charakterizujte </w:t>
      </w:r>
      <w:r w:rsidR="00DA511C">
        <w:rPr>
          <w:sz w:val="24"/>
          <w:szCs w:val="24"/>
        </w:rPr>
        <w:t xml:space="preserve">revolučné </w:t>
      </w:r>
      <w:r>
        <w:rPr>
          <w:sz w:val="24"/>
          <w:szCs w:val="24"/>
        </w:rPr>
        <w:t xml:space="preserve">zmeny </w:t>
      </w:r>
      <w:proofErr w:type="spellStart"/>
      <w:r>
        <w:rPr>
          <w:sz w:val="24"/>
          <w:szCs w:val="24"/>
        </w:rPr>
        <w:t>vecnoprávnych</w:t>
      </w:r>
      <w:proofErr w:type="spellEnd"/>
      <w:r>
        <w:rPr>
          <w:sz w:val="24"/>
          <w:szCs w:val="24"/>
        </w:rPr>
        <w:t xml:space="preserve"> vzťahov po</w:t>
      </w:r>
      <w:r w:rsidRPr="00247914">
        <w:rPr>
          <w:sz w:val="24"/>
          <w:szCs w:val="24"/>
        </w:rPr>
        <w:t xml:space="preserve"> roku 1848</w:t>
      </w:r>
      <w:r>
        <w:rPr>
          <w:sz w:val="24"/>
          <w:szCs w:val="24"/>
        </w:rPr>
        <w:t xml:space="preserve"> (zrušenie reliktov feudalizmu – donačnej, </w:t>
      </w:r>
      <w:proofErr w:type="spellStart"/>
      <w:r>
        <w:rPr>
          <w:sz w:val="24"/>
          <w:szCs w:val="24"/>
        </w:rPr>
        <w:t>urbariálnej</w:t>
      </w:r>
      <w:proofErr w:type="spellEnd"/>
      <w:r>
        <w:rPr>
          <w:sz w:val="24"/>
          <w:szCs w:val="24"/>
        </w:rPr>
        <w:t xml:space="preserve"> sústavy, </w:t>
      </w:r>
      <w:proofErr w:type="spellStart"/>
      <w:r>
        <w:rPr>
          <w:sz w:val="24"/>
          <w:szCs w:val="24"/>
        </w:rPr>
        <w:t>aviticity</w:t>
      </w:r>
      <w:proofErr w:type="spellEnd"/>
      <w:r>
        <w:rPr>
          <w:sz w:val="24"/>
          <w:szCs w:val="24"/>
        </w:rPr>
        <w:t>, odstránenie konceptu deleného vlastníctva)</w:t>
      </w:r>
      <w:r w:rsidRPr="00247914">
        <w:rPr>
          <w:sz w:val="24"/>
          <w:szCs w:val="24"/>
        </w:rPr>
        <w:t>.</w:t>
      </w:r>
    </w:p>
    <w:p w14:paraId="5E864199" w14:textId="77777777" w:rsidR="00DA511C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Charakterizujte úpravu vyvlastnenia z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r. 1881 a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potrebu verejnoprávnych zásahov do vlastníckeho práva 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 xml:space="preserve">období 1848-1945. </w:t>
      </w:r>
    </w:p>
    <w:p w14:paraId="0B4B29E7" w14:textId="451F1774" w:rsidR="00F825C0" w:rsidRPr="00247914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Charakterizujte pozemkovú reformu 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prvej ČSR</w:t>
      </w:r>
      <w:r w:rsidR="00DA511C">
        <w:rPr>
          <w:sz w:val="24"/>
          <w:szCs w:val="24"/>
        </w:rPr>
        <w:t xml:space="preserve"> a </w:t>
      </w:r>
      <w:r w:rsidRPr="00247914">
        <w:rPr>
          <w:sz w:val="24"/>
          <w:szCs w:val="24"/>
        </w:rPr>
        <w:t>v</w:t>
      </w:r>
      <w:r>
        <w:rPr>
          <w:sz w:val="24"/>
          <w:szCs w:val="24"/>
        </w:rPr>
        <w:t> </w:t>
      </w:r>
      <w:r w:rsidRPr="00247914">
        <w:rPr>
          <w:sz w:val="24"/>
          <w:szCs w:val="24"/>
        </w:rPr>
        <w:t>období Slovenského štátu. Identifikujte rozdiely medzi nimi.</w:t>
      </w:r>
    </w:p>
    <w:p w14:paraId="5D9333EB" w14:textId="77777777" w:rsidR="00F825C0" w:rsidRPr="00774C5F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zásahy do vlastníckeho práva po roku 1945 (znárodnenie, pozemková reforma, proces združstevňovania a</w:t>
      </w:r>
      <w:r>
        <w:rPr>
          <w:sz w:val="24"/>
          <w:szCs w:val="24"/>
        </w:rPr>
        <w:t> </w:t>
      </w:r>
      <w:r w:rsidRPr="00774C5F">
        <w:rPr>
          <w:sz w:val="24"/>
          <w:szCs w:val="24"/>
        </w:rPr>
        <w:t>kolektivizácie a</w:t>
      </w:r>
      <w:r>
        <w:rPr>
          <w:sz w:val="24"/>
          <w:szCs w:val="24"/>
        </w:rPr>
        <w:t> </w:t>
      </w:r>
      <w:r w:rsidRPr="00774C5F">
        <w:rPr>
          <w:sz w:val="24"/>
          <w:szCs w:val="24"/>
        </w:rPr>
        <w:t>i.)</w:t>
      </w:r>
      <w:r>
        <w:rPr>
          <w:sz w:val="24"/>
          <w:szCs w:val="24"/>
        </w:rPr>
        <w:t>.</w:t>
      </w:r>
    </w:p>
    <w:p w14:paraId="733BB6A1" w14:textId="77777777" w:rsidR="00F825C0" w:rsidRPr="00774C5F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Priblížte zásadnú zmenu </w:t>
      </w:r>
      <w:r>
        <w:rPr>
          <w:sz w:val="24"/>
          <w:szCs w:val="24"/>
        </w:rPr>
        <w:t>chápania vlastníctva</w:t>
      </w:r>
      <w:r w:rsidRPr="00774C5F">
        <w:rPr>
          <w:sz w:val="24"/>
          <w:szCs w:val="24"/>
        </w:rPr>
        <w:t>, ku ktorej došlo prijatím Ústavy 9. mája 1948 a Občianskeho zákonníka z r. 1950.</w:t>
      </w:r>
    </w:p>
    <w:p w14:paraId="54DA2CC8" w14:textId="5B324596" w:rsidR="00F825C0" w:rsidRDefault="00F825C0" w:rsidP="00F825C0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lastRenderedPageBreak/>
        <w:t xml:space="preserve">Charakterizujte chápanie inštitútu vlastníctva v období r. 1948 – 1989 na báze úpravy v Občianskom zákonníku z r. 1950 a z r. 1964.      </w:t>
      </w:r>
    </w:p>
    <w:p w14:paraId="32A47CEF" w14:textId="6B59B6D0" w:rsidR="00F825C0" w:rsidRDefault="00F825C0" w:rsidP="00F825C0">
      <w:pPr>
        <w:pStyle w:val="Odsekzoznamu"/>
        <w:ind w:left="928"/>
        <w:jc w:val="both"/>
        <w:rPr>
          <w:sz w:val="24"/>
          <w:szCs w:val="24"/>
        </w:rPr>
      </w:pPr>
    </w:p>
    <w:p w14:paraId="6BC7292B" w14:textId="52834E22" w:rsidR="00F825C0" w:rsidRDefault="00F825C0" w:rsidP="00F825C0">
      <w:pPr>
        <w:pStyle w:val="Odsekzoznamu"/>
        <w:ind w:left="928"/>
        <w:jc w:val="both"/>
        <w:rPr>
          <w:sz w:val="24"/>
          <w:szCs w:val="24"/>
        </w:rPr>
      </w:pPr>
    </w:p>
    <w:p w14:paraId="22CBA825" w14:textId="198738C2" w:rsidR="00F825C0" w:rsidRPr="00774C5F" w:rsidRDefault="00F825C0" w:rsidP="00F825C0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Genéza</w:t>
      </w:r>
      <w:r w:rsidRPr="00774C5F">
        <w:rPr>
          <w:b/>
          <w:bCs/>
          <w:sz w:val="24"/>
          <w:szCs w:val="24"/>
        </w:rPr>
        <w:t xml:space="preserve"> dedičské</w:t>
      </w:r>
      <w:r>
        <w:rPr>
          <w:b/>
          <w:bCs/>
          <w:sz w:val="24"/>
          <w:szCs w:val="24"/>
        </w:rPr>
        <w:t>ho</w:t>
      </w:r>
      <w:r w:rsidRPr="00774C5F">
        <w:rPr>
          <w:b/>
          <w:bCs/>
          <w:sz w:val="24"/>
          <w:szCs w:val="24"/>
        </w:rPr>
        <w:t xml:space="preserve"> práv</w:t>
      </w:r>
      <w:r>
        <w:rPr>
          <w:b/>
          <w:bCs/>
          <w:sz w:val="24"/>
          <w:szCs w:val="24"/>
        </w:rPr>
        <w:t>a</w:t>
      </w:r>
      <w:r w:rsidRPr="00774C5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 jeho inštitútov</w:t>
      </w:r>
    </w:p>
    <w:p w14:paraId="12593D67" w14:textId="04956419" w:rsidR="00F825C0" w:rsidRDefault="00F825C0" w:rsidP="00F825C0">
      <w:pPr>
        <w:pStyle w:val="Odsekzoznamu"/>
        <w:ind w:left="928"/>
        <w:jc w:val="both"/>
        <w:rPr>
          <w:sz w:val="24"/>
          <w:szCs w:val="24"/>
        </w:rPr>
      </w:pPr>
    </w:p>
    <w:p w14:paraId="25D8C83A" w14:textId="66CEB176" w:rsidR="00F825C0" w:rsidRDefault="00F825C0" w:rsidP="008F42BD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Dedičské právo – predmet, pojem, obsah, základné inštitúty. Dedičské tituly. </w:t>
      </w:r>
    </w:p>
    <w:p w14:paraId="5C68ADCD" w14:textId="227AF22E" w:rsidR="00FD2049" w:rsidRDefault="00FD2049" w:rsidP="008F42BD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 xml:space="preserve">Vývoj dedičského práva </w:t>
      </w:r>
      <w:r w:rsidR="00F825C0">
        <w:rPr>
          <w:sz w:val="24"/>
          <w:szCs w:val="24"/>
        </w:rPr>
        <w:t>do roku 1848</w:t>
      </w:r>
      <w:r w:rsidRPr="008F42BD">
        <w:rPr>
          <w:sz w:val="24"/>
          <w:szCs w:val="24"/>
        </w:rPr>
        <w:t xml:space="preserve">. Právny </w:t>
      </w:r>
      <w:proofErr w:type="spellStart"/>
      <w:r w:rsidRPr="008F42BD">
        <w:rPr>
          <w:sz w:val="24"/>
          <w:szCs w:val="24"/>
        </w:rPr>
        <w:t>partikularizmus</w:t>
      </w:r>
      <w:proofErr w:type="spellEnd"/>
      <w:r w:rsidRPr="008F42BD">
        <w:rPr>
          <w:sz w:val="24"/>
          <w:szCs w:val="24"/>
        </w:rPr>
        <w:t xml:space="preserve"> a dedičské právo.</w:t>
      </w:r>
    </w:p>
    <w:p w14:paraId="61A9A148" w14:textId="3D659359" w:rsidR="00F825C0" w:rsidRDefault="00F825C0" w:rsidP="008F42BD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Premena dedičského práva po roku 1848, úprava obsiahnutá v Dočasných súdnych pravidlách </w:t>
      </w:r>
      <w:proofErr w:type="spellStart"/>
      <w:r>
        <w:rPr>
          <w:sz w:val="24"/>
          <w:szCs w:val="24"/>
        </w:rPr>
        <w:t>Judexkuriálnej</w:t>
      </w:r>
      <w:proofErr w:type="spellEnd"/>
      <w:r>
        <w:rPr>
          <w:sz w:val="24"/>
          <w:szCs w:val="24"/>
        </w:rPr>
        <w:t xml:space="preserve"> konferencie</w:t>
      </w:r>
      <w:r w:rsidR="00452193">
        <w:rPr>
          <w:sz w:val="24"/>
          <w:szCs w:val="24"/>
        </w:rPr>
        <w:t>.</w:t>
      </w:r>
    </w:p>
    <w:p w14:paraId="7CD29BE3" w14:textId="61958F8C" w:rsidR="00452193" w:rsidRDefault="00452193" w:rsidP="008F42BD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Premena dedičského práva po roku 1948. Dedenie zo zákona a dedenie zo závetu.</w:t>
      </w:r>
    </w:p>
    <w:p w14:paraId="54F70412" w14:textId="77777777" w:rsidR="00452193" w:rsidRDefault="00452193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513CC" w14:textId="35D8B07A" w:rsidR="00362FDA" w:rsidRPr="00774C5F" w:rsidRDefault="006B3D13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362FDA"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6009BA45" w14:textId="4F00D064" w:rsidR="00452193" w:rsidRDefault="00452193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Dedičské právo – predmet, pojem, obsah, základné inštitúty. Dedičské tituly. </w:t>
      </w:r>
    </w:p>
    <w:p w14:paraId="6D476497" w14:textId="524024C8" w:rsidR="007A7A29" w:rsidRDefault="00DA511C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dedičskoprávnu </w:t>
      </w:r>
      <w:r w:rsidR="007A7A29">
        <w:rPr>
          <w:sz w:val="24"/>
          <w:szCs w:val="24"/>
        </w:rPr>
        <w:t xml:space="preserve">úpravu v Dočasných súdnych pravidlách </w:t>
      </w:r>
      <w:proofErr w:type="spellStart"/>
      <w:r w:rsidR="007A7A29">
        <w:rPr>
          <w:sz w:val="24"/>
          <w:szCs w:val="24"/>
        </w:rPr>
        <w:t>Judexkuriálnej</w:t>
      </w:r>
      <w:proofErr w:type="spellEnd"/>
      <w:r w:rsidR="007A7A29">
        <w:rPr>
          <w:sz w:val="24"/>
          <w:szCs w:val="24"/>
        </w:rPr>
        <w:t xml:space="preserve"> konferencie. Dokedy platila táto úprava?</w:t>
      </w:r>
    </w:p>
    <w:p w14:paraId="5745B387" w14:textId="01CFE12E" w:rsidR="007A7A29" w:rsidRDefault="007A7A29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Premen</w:t>
      </w:r>
      <w:r w:rsidR="00DA511C">
        <w:rPr>
          <w:sz w:val="24"/>
          <w:szCs w:val="24"/>
        </w:rPr>
        <w:t>y</w:t>
      </w:r>
      <w:r>
        <w:rPr>
          <w:sz w:val="24"/>
          <w:szCs w:val="24"/>
        </w:rPr>
        <w:t xml:space="preserve"> dedičského práva v období ľudovej demokracie a socializmu. </w:t>
      </w:r>
    </w:p>
    <w:p w14:paraId="69C31F79" w14:textId="40666FA3" w:rsidR="007A7A29" w:rsidRDefault="007A7A29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Dedenie zo zákona v historickom vývoji</w:t>
      </w:r>
    </w:p>
    <w:p w14:paraId="521B509F" w14:textId="61CFF74D" w:rsidR="00452193" w:rsidRDefault="007A7A29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Dedenie zo závetu v historickom vývoji</w:t>
      </w:r>
    </w:p>
    <w:bookmarkEnd w:id="5"/>
    <w:p w14:paraId="174F9922" w14:textId="024F3BBD" w:rsidR="00362FDA" w:rsidRDefault="00362FDA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37151" w14:textId="77777777" w:rsidR="007A7A29" w:rsidRPr="00774C5F" w:rsidRDefault="007A7A29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8D7DE" w14:textId="50C51073" w:rsidR="009524E1" w:rsidRPr="007A7A29" w:rsidRDefault="007A7A29" w:rsidP="008F42BD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Genéza záväzkového práva a jeho inštitútov</w:t>
      </w:r>
    </w:p>
    <w:p w14:paraId="3314F594" w14:textId="2F0842B6" w:rsidR="007A7A29" w:rsidRDefault="007A7A29" w:rsidP="007A7A29">
      <w:pPr>
        <w:pStyle w:val="Odsekzoznamu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Genéza </w:t>
      </w:r>
      <w:r w:rsidR="000E6FB4">
        <w:rPr>
          <w:b/>
          <w:bCs/>
          <w:sz w:val="24"/>
          <w:szCs w:val="24"/>
        </w:rPr>
        <w:t>obchodného práva a jeho inštitútov</w:t>
      </w:r>
    </w:p>
    <w:p w14:paraId="6AF407AC" w14:textId="0BD63E99" w:rsidR="000E6FB4" w:rsidRPr="00774C5F" w:rsidRDefault="000E6FB4" w:rsidP="007A7A29">
      <w:pPr>
        <w:pStyle w:val="Odsekzoznamu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Hospodárske právo ako socialistický experiment </w:t>
      </w:r>
    </w:p>
    <w:p w14:paraId="4601470F" w14:textId="093287A4" w:rsidR="00663F60" w:rsidRPr="00774C5F" w:rsidRDefault="00663F60" w:rsidP="008F42BD">
      <w:pPr>
        <w:pStyle w:val="Odsekzoznamu"/>
        <w:jc w:val="both"/>
        <w:rPr>
          <w:sz w:val="24"/>
          <w:szCs w:val="24"/>
        </w:rPr>
      </w:pPr>
    </w:p>
    <w:p w14:paraId="71927EB2" w14:textId="77777777" w:rsidR="000E6FB4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Záväzkové právo – predmet, pojem, obsah, základné inštitúty. Záväzok. Zabezpečenie záväzkov.</w:t>
      </w:r>
    </w:p>
    <w:p w14:paraId="664817E7" w14:textId="1E8B1280" w:rsidR="000E6FB4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Zmluvné typy v historickom vývoji.</w:t>
      </w:r>
    </w:p>
    <w:p w14:paraId="2E7C1CA6" w14:textId="37AAEAB5" w:rsidR="00DA511C" w:rsidRDefault="00DA511C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Zodpovednosť za škodu</w:t>
      </w:r>
    </w:p>
    <w:p w14:paraId="4A2E0BAA" w14:textId="193B8BCA" w:rsidR="000E6FB4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Záväzkové právo v jeho historickom vývoji. Deštrukcia záväzkového práva a jeho inštitútov po roku 1948 (</w:t>
      </w:r>
      <w:r w:rsidRPr="008F42BD">
        <w:rPr>
          <w:sz w:val="24"/>
          <w:szCs w:val="24"/>
        </w:rPr>
        <w:t>úprava v Občianskom zákonníku z r. 1950 a z r. 1964</w:t>
      </w:r>
      <w:r>
        <w:rPr>
          <w:sz w:val="24"/>
          <w:szCs w:val="24"/>
        </w:rPr>
        <w:t xml:space="preserve">). Návrat k záväzkovému právu po roku 1989. </w:t>
      </w:r>
    </w:p>
    <w:p w14:paraId="39715C18" w14:textId="4A8D9A9E" w:rsidR="000E6FB4" w:rsidRPr="008F42BD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Obchodné právo - predmet, pojem, obsah, základné inštitúty. </w:t>
      </w:r>
    </w:p>
    <w:p w14:paraId="00DBA3F1" w14:textId="3326DBEE" w:rsidR="000E6FB4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Vývoj obchodného práva (o</w:t>
      </w:r>
      <w:r w:rsidRPr="008F42BD">
        <w:rPr>
          <w:sz w:val="24"/>
          <w:szCs w:val="24"/>
        </w:rPr>
        <w:t>bchodné právo v období stredoveku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</w:t>
      </w:r>
      <w:r w:rsidRPr="008F42BD">
        <w:rPr>
          <w:sz w:val="24"/>
          <w:szCs w:val="24"/>
        </w:rPr>
        <w:t>ildnerove</w:t>
      </w:r>
      <w:proofErr w:type="spellEnd"/>
      <w:r w:rsidRPr="008F42BD">
        <w:rPr>
          <w:sz w:val="24"/>
          <w:szCs w:val="24"/>
        </w:rPr>
        <w:t xml:space="preserve"> zákony o obchodnom práve (1840)</w:t>
      </w:r>
      <w:r>
        <w:rPr>
          <w:sz w:val="24"/>
          <w:szCs w:val="24"/>
        </w:rPr>
        <w:t xml:space="preserve">, </w:t>
      </w:r>
      <w:r w:rsidRPr="008F42BD">
        <w:rPr>
          <w:sz w:val="24"/>
          <w:szCs w:val="24"/>
        </w:rPr>
        <w:t xml:space="preserve"> Obchodný zákonník z r. 1875</w:t>
      </w:r>
      <w:r>
        <w:rPr>
          <w:sz w:val="24"/>
          <w:szCs w:val="24"/>
        </w:rPr>
        <w:t>, deštrukcia obchodného práva po roku 1948)</w:t>
      </w:r>
      <w:r w:rsidRPr="008F42BD">
        <w:rPr>
          <w:sz w:val="24"/>
          <w:szCs w:val="24"/>
        </w:rPr>
        <w:t>.</w:t>
      </w:r>
    </w:p>
    <w:p w14:paraId="59C0966E" w14:textId="77777777" w:rsidR="000E6FB4" w:rsidRPr="008F42BD" w:rsidRDefault="000E6FB4" w:rsidP="000E6FB4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Hospodárske právo – socialistický experiment? (charakter odvetvia, rozsah úpravy, kodifikácia)</w:t>
      </w:r>
    </w:p>
    <w:p w14:paraId="4C57EDE0" w14:textId="77777777" w:rsidR="000E6FB4" w:rsidRPr="00774C5F" w:rsidRDefault="000E6FB4" w:rsidP="000E6FB4">
      <w:pPr>
        <w:pStyle w:val="Odsekzoznamu"/>
        <w:jc w:val="both"/>
        <w:rPr>
          <w:sz w:val="24"/>
          <w:szCs w:val="24"/>
        </w:rPr>
      </w:pPr>
    </w:p>
    <w:p w14:paraId="644D8423" w14:textId="77777777" w:rsidR="000E6FB4" w:rsidRPr="00774C5F" w:rsidRDefault="000E6FB4" w:rsidP="000E6F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323C9" w14:textId="77777777" w:rsidR="000E6FB4" w:rsidRPr="00774C5F" w:rsidRDefault="000E6FB4" w:rsidP="000E6F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1B108D2B" w14:textId="411E7A69" w:rsidR="000E6FB4" w:rsidRPr="00774C5F" w:rsidRDefault="006A01E1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Záväzkové právo – predmet, pojem, obsah, základné inštitúty. Z</w:t>
      </w:r>
      <w:r w:rsidR="000E6FB4" w:rsidRPr="00774C5F">
        <w:rPr>
          <w:sz w:val="24"/>
          <w:szCs w:val="24"/>
        </w:rPr>
        <w:t xml:space="preserve">áväzok, </w:t>
      </w:r>
      <w:r w:rsidR="000E6FB4">
        <w:rPr>
          <w:sz w:val="24"/>
          <w:szCs w:val="24"/>
        </w:rPr>
        <w:t xml:space="preserve">zmluva, </w:t>
      </w:r>
      <w:r w:rsidR="000E6FB4" w:rsidRPr="00774C5F">
        <w:rPr>
          <w:sz w:val="24"/>
          <w:szCs w:val="24"/>
        </w:rPr>
        <w:t>zabezpečenie záväzkov.</w:t>
      </w:r>
    </w:p>
    <w:p w14:paraId="75F97B8D" w14:textId="0A259DEF" w:rsidR="006A01E1" w:rsidRDefault="006A01E1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Priblížte základnú charakteristiku jednotlivých zmluvných typov</w:t>
      </w:r>
      <w:r w:rsidR="00D23E54">
        <w:rPr>
          <w:sz w:val="24"/>
          <w:szCs w:val="24"/>
        </w:rPr>
        <w:t xml:space="preserve"> a </w:t>
      </w:r>
      <w:r w:rsidR="00DA511C">
        <w:rPr>
          <w:sz w:val="24"/>
          <w:szCs w:val="24"/>
        </w:rPr>
        <w:t xml:space="preserve">ich </w:t>
      </w:r>
      <w:r w:rsidR="00D23E54">
        <w:rPr>
          <w:sz w:val="24"/>
          <w:szCs w:val="24"/>
        </w:rPr>
        <w:t>premeny v historickom vývoji.</w:t>
      </w:r>
    </w:p>
    <w:p w14:paraId="2443BDCF" w14:textId="0C6D26EE" w:rsidR="00DA511C" w:rsidRDefault="00DA511C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vývoj záväzkov zo zodpovednosti za škodu do roku 1948</w:t>
      </w:r>
    </w:p>
    <w:p w14:paraId="218E3959" w14:textId="0E288D57" w:rsidR="00DA511C" w:rsidRDefault="00DA511C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DA511C">
        <w:rPr>
          <w:sz w:val="24"/>
          <w:szCs w:val="24"/>
        </w:rPr>
        <w:t>Premen</w:t>
      </w:r>
      <w:r>
        <w:rPr>
          <w:sz w:val="24"/>
          <w:szCs w:val="24"/>
        </w:rPr>
        <w:t>y</w:t>
      </w:r>
      <w:r w:rsidRPr="00DA511C">
        <w:rPr>
          <w:sz w:val="24"/>
          <w:szCs w:val="24"/>
        </w:rPr>
        <w:t xml:space="preserve"> záväzkového práva po roku 1948</w:t>
      </w:r>
      <w:r>
        <w:rPr>
          <w:sz w:val="24"/>
          <w:szCs w:val="24"/>
        </w:rPr>
        <w:t xml:space="preserve"> – Občiansky zákonník z roku 1950 a Občiansky zákonník z roku 1964</w:t>
      </w:r>
    </w:p>
    <w:p w14:paraId="3EEFF46E" w14:textId="3BAA11E2" w:rsidR="00DA511C" w:rsidRDefault="00DA511C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vývoj</w:t>
      </w:r>
      <w:r w:rsidR="000E6FB4" w:rsidRPr="00247914">
        <w:rPr>
          <w:sz w:val="24"/>
          <w:szCs w:val="24"/>
        </w:rPr>
        <w:t xml:space="preserve"> obchodné</w:t>
      </w:r>
      <w:r>
        <w:rPr>
          <w:sz w:val="24"/>
          <w:szCs w:val="24"/>
        </w:rPr>
        <w:t>ho</w:t>
      </w:r>
      <w:r w:rsidR="000E6FB4" w:rsidRPr="00247914">
        <w:rPr>
          <w:sz w:val="24"/>
          <w:szCs w:val="24"/>
        </w:rPr>
        <w:t xml:space="preserve"> práv</w:t>
      </w:r>
      <w:r>
        <w:rPr>
          <w:sz w:val="24"/>
          <w:szCs w:val="24"/>
        </w:rPr>
        <w:t>a</w:t>
      </w:r>
      <w:r w:rsidR="000E6FB4" w:rsidRPr="00247914">
        <w:rPr>
          <w:sz w:val="24"/>
          <w:szCs w:val="24"/>
        </w:rPr>
        <w:t xml:space="preserve"> </w:t>
      </w:r>
      <w:r w:rsidR="006A01E1">
        <w:rPr>
          <w:sz w:val="24"/>
          <w:szCs w:val="24"/>
        </w:rPr>
        <w:t xml:space="preserve">do </w:t>
      </w:r>
      <w:r>
        <w:rPr>
          <w:sz w:val="24"/>
          <w:szCs w:val="24"/>
        </w:rPr>
        <w:t>roku 1848</w:t>
      </w:r>
      <w:r w:rsidR="006A01E1" w:rsidRPr="00247914">
        <w:rPr>
          <w:sz w:val="24"/>
          <w:szCs w:val="24"/>
        </w:rPr>
        <w:t xml:space="preserve">. </w:t>
      </w:r>
    </w:p>
    <w:p w14:paraId="778E893A" w14:textId="7254EC08" w:rsidR="000E6FB4" w:rsidRPr="00247914" w:rsidRDefault="000E6FB4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lastRenderedPageBreak/>
        <w:t>Charakterizujte kodifikáciu obchodného práva z r. 1875. Dokedy platil</w:t>
      </w:r>
      <w:r w:rsidR="006A01E1">
        <w:rPr>
          <w:sz w:val="24"/>
          <w:szCs w:val="24"/>
        </w:rPr>
        <w:t xml:space="preserve"> Obchodný zákonník z r. 1875</w:t>
      </w:r>
      <w:r w:rsidRPr="00247914">
        <w:rPr>
          <w:sz w:val="24"/>
          <w:szCs w:val="24"/>
        </w:rPr>
        <w:t xml:space="preserve">? </w:t>
      </w:r>
      <w:r w:rsidR="006A01E1">
        <w:rPr>
          <w:sz w:val="24"/>
          <w:szCs w:val="24"/>
        </w:rPr>
        <w:t>Ako sa zmenilo obchodné právo v období po r. 1948?</w:t>
      </w:r>
    </w:p>
    <w:p w14:paraId="6061D71B" w14:textId="77777777" w:rsidR="000E6FB4" w:rsidRPr="00774C5F" w:rsidRDefault="000E6FB4" w:rsidP="000E6FB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Charakterizujte odvetvie hospodárskeho práva (vznik, charakter regulovaných vzťahov, kodifikácia).</w:t>
      </w:r>
    </w:p>
    <w:p w14:paraId="24860F43" w14:textId="77777777" w:rsidR="000E6FB4" w:rsidRPr="00774C5F" w:rsidRDefault="000E6FB4" w:rsidP="000E6FB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458343A" w14:textId="77777777" w:rsidR="000E6FB4" w:rsidRPr="00774C5F" w:rsidRDefault="000E6FB4" w:rsidP="008F42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33F0B" w14:textId="1D63EFE7" w:rsidR="008121EC" w:rsidRPr="00774C5F" w:rsidRDefault="006A01E1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Genéza p</w:t>
      </w:r>
      <w:r w:rsidR="008121EC" w:rsidRPr="00774C5F">
        <w:rPr>
          <w:b/>
          <w:bCs/>
          <w:sz w:val="24"/>
          <w:szCs w:val="24"/>
        </w:rPr>
        <w:t>racovné</w:t>
      </w:r>
      <w:r>
        <w:rPr>
          <w:b/>
          <w:bCs/>
          <w:sz w:val="24"/>
          <w:szCs w:val="24"/>
        </w:rPr>
        <w:t>ho</w:t>
      </w:r>
      <w:r w:rsidR="008121EC" w:rsidRPr="00774C5F">
        <w:rPr>
          <w:b/>
          <w:bCs/>
          <w:sz w:val="24"/>
          <w:szCs w:val="24"/>
        </w:rPr>
        <w:t xml:space="preserve"> práv</w:t>
      </w:r>
      <w:r>
        <w:rPr>
          <w:b/>
          <w:bCs/>
          <w:sz w:val="24"/>
          <w:szCs w:val="24"/>
        </w:rPr>
        <w:t>a</w:t>
      </w:r>
      <w:r w:rsidR="008121EC" w:rsidRPr="00774C5F">
        <w:rPr>
          <w:b/>
          <w:bCs/>
          <w:sz w:val="24"/>
          <w:szCs w:val="24"/>
        </w:rPr>
        <w:t xml:space="preserve"> a</w:t>
      </w:r>
      <w:r>
        <w:rPr>
          <w:b/>
          <w:bCs/>
          <w:sz w:val="24"/>
          <w:szCs w:val="24"/>
        </w:rPr>
        <w:t> jeho inštitútov</w:t>
      </w:r>
    </w:p>
    <w:p w14:paraId="1FB2DCC8" w14:textId="77777777" w:rsidR="00D47632" w:rsidRPr="008F42BD" w:rsidRDefault="00D47632" w:rsidP="008F42BD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8D7AD26" w14:textId="7454792E" w:rsidR="00EF4612" w:rsidRDefault="00EF4612" w:rsidP="00EF4612">
      <w:pPr>
        <w:pStyle w:val="Odsekzoznamu"/>
        <w:numPr>
          <w:ilvl w:val="0"/>
          <w:numId w:val="26"/>
        </w:numPr>
        <w:jc w:val="both"/>
        <w:rPr>
          <w:sz w:val="24"/>
          <w:szCs w:val="24"/>
        </w:rPr>
      </w:pPr>
      <w:bookmarkStart w:id="6" w:name="_Hlk145852045"/>
      <w:r>
        <w:rPr>
          <w:sz w:val="24"/>
          <w:szCs w:val="24"/>
        </w:rPr>
        <w:t>Pracovné právo – predmet, pojem, obsah, základné inštitúty. Pracovné právo ako hybridné právne odvetvie.</w:t>
      </w:r>
    </w:p>
    <w:p w14:paraId="3106AE1D" w14:textId="1B71D3D1" w:rsidR="008E1E9F" w:rsidRPr="008F42BD" w:rsidRDefault="008017EF" w:rsidP="00EF4612">
      <w:pPr>
        <w:pStyle w:val="Odsekzoznamu"/>
        <w:numPr>
          <w:ilvl w:val="0"/>
          <w:numId w:val="2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 xml:space="preserve">Pracovné právo – vyčleňovanie noriem zo záväzkového práva, </w:t>
      </w:r>
      <w:r w:rsidR="008E1E9F" w:rsidRPr="008F42BD">
        <w:rPr>
          <w:sz w:val="24"/>
          <w:szCs w:val="24"/>
        </w:rPr>
        <w:t xml:space="preserve">kreácia </w:t>
      </w:r>
      <w:r w:rsidR="00B53797" w:rsidRPr="008F42BD">
        <w:rPr>
          <w:sz w:val="24"/>
          <w:szCs w:val="24"/>
        </w:rPr>
        <w:t xml:space="preserve">„ochranných“ </w:t>
      </w:r>
      <w:r w:rsidR="008E1E9F" w:rsidRPr="008F42BD">
        <w:rPr>
          <w:sz w:val="24"/>
          <w:szCs w:val="24"/>
        </w:rPr>
        <w:t>noriem (detská práca, bezpečnosť a ochrana zdravia pri práci, obmedzenia pracovného času, živnostenské predpisy a i.).</w:t>
      </w:r>
    </w:p>
    <w:p w14:paraId="1D88E963" w14:textId="4CD0146B" w:rsidR="008017EF" w:rsidRPr="008F42BD" w:rsidRDefault="008E1E9F" w:rsidP="00EF4612">
      <w:pPr>
        <w:pStyle w:val="Odsekzoznamu"/>
        <w:numPr>
          <w:ilvl w:val="0"/>
          <w:numId w:val="26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Pracovné právo po roku 1945</w:t>
      </w:r>
      <w:r w:rsidR="00EF4612">
        <w:rPr>
          <w:sz w:val="24"/>
          <w:szCs w:val="24"/>
        </w:rPr>
        <w:t xml:space="preserve"> – </w:t>
      </w:r>
      <w:r w:rsidRPr="008F42BD">
        <w:rPr>
          <w:sz w:val="24"/>
          <w:szCs w:val="24"/>
        </w:rPr>
        <w:t>(pracovná povinnosť, BOZP, cesta</w:t>
      </w:r>
      <w:r w:rsidR="00FF361B" w:rsidRPr="008F42BD">
        <w:rPr>
          <w:sz w:val="24"/>
          <w:szCs w:val="24"/>
        </w:rPr>
        <w:t xml:space="preserve"> </w:t>
      </w:r>
      <w:r w:rsidRPr="008F42BD">
        <w:rPr>
          <w:sz w:val="24"/>
          <w:szCs w:val="24"/>
        </w:rPr>
        <w:t>ku kodifikácii pracovného práva, Zákonník práce z r. 1965).</w:t>
      </w:r>
      <w:r w:rsidR="00EF4612">
        <w:rPr>
          <w:sz w:val="24"/>
          <w:szCs w:val="24"/>
        </w:rPr>
        <w:t xml:space="preserve"> Premena pracovného práva po roku 1989.</w:t>
      </w:r>
    </w:p>
    <w:p w14:paraId="051521CB" w14:textId="77777777" w:rsidR="008E1E9F" w:rsidRPr="00774C5F" w:rsidRDefault="008E1E9F" w:rsidP="008F42BD">
      <w:pPr>
        <w:pStyle w:val="Odsekzoznamu"/>
        <w:jc w:val="both"/>
        <w:rPr>
          <w:sz w:val="24"/>
          <w:szCs w:val="24"/>
        </w:rPr>
      </w:pPr>
    </w:p>
    <w:p w14:paraId="1BF02EB0" w14:textId="21BC3D77" w:rsidR="008E1E9F" w:rsidRPr="00774C5F" w:rsidRDefault="006B3D13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8E1E9F"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683BDE8A" w14:textId="583AC207" w:rsidR="008E1E9F" w:rsidRPr="00774C5F" w:rsidRDefault="00EF4612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>pracovné právo - predmet, pojem, obsah, základné inštitúty. Prečo je pracovné právo označované za hybridné právne odvetvie?</w:t>
      </w:r>
    </w:p>
    <w:p w14:paraId="169E4A87" w14:textId="399C44B2" w:rsidR="008121EC" w:rsidRPr="00247914" w:rsidRDefault="00247914" w:rsidP="00247914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t>Priblížte</w:t>
      </w:r>
      <w:r w:rsidR="00A5397F" w:rsidRPr="00247914">
        <w:rPr>
          <w:sz w:val="24"/>
          <w:szCs w:val="24"/>
        </w:rPr>
        <w:t xml:space="preserve"> formovanie pracovnoprávnych noriem v</w:t>
      </w:r>
      <w:r w:rsidRPr="00247914">
        <w:rPr>
          <w:sz w:val="24"/>
          <w:szCs w:val="24"/>
        </w:rPr>
        <w:t xml:space="preserve"> druhej polovici 19.  a prvej polovici 20. storočia </w:t>
      </w:r>
      <w:r w:rsidR="00EF4612">
        <w:rPr>
          <w:sz w:val="24"/>
          <w:szCs w:val="24"/>
        </w:rPr>
        <w:t xml:space="preserve">– </w:t>
      </w:r>
      <w:r w:rsidR="00A56472" w:rsidRPr="00247914">
        <w:rPr>
          <w:sz w:val="24"/>
          <w:szCs w:val="24"/>
        </w:rPr>
        <w:t>normotvorba</w:t>
      </w:r>
      <w:r w:rsidR="00EF4612">
        <w:rPr>
          <w:sz w:val="24"/>
          <w:szCs w:val="24"/>
        </w:rPr>
        <w:t xml:space="preserve"> a jej základné ciele</w:t>
      </w:r>
      <w:r w:rsidR="00A56472" w:rsidRPr="00247914">
        <w:rPr>
          <w:sz w:val="24"/>
          <w:szCs w:val="24"/>
        </w:rPr>
        <w:t>.</w:t>
      </w:r>
    </w:p>
    <w:p w14:paraId="5E3B835B" w14:textId="77777777" w:rsidR="00EF4612" w:rsidRDefault="00A56472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cestu ku kodifikácii pracovného práva (1945 – 1965)</w:t>
      </w:r>
      <w:r w:rsidR="00EF4612">
        <w:rPr>
          <w:sz w:val="24"/>
          <w:szCs w:val="24"/>
        </w:rPr>
        <w:t>. Zmluvná sloboda a jej zánik. Nové ideologické poslanie práce a pracovného práva.</w:t>
      </w:r>
    </w:p>
    <w:p w14:paraId="6332E3E7" w14:textId="1A205DF9" w:rsidR="00A56472" w:rsidRPr="00774C5F" w:rsidRDefault="00EF4612" w:rsidP="008F42BD">
      <w:pPr>
        <w:pStyle w:val="Odsekzoznamu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A56472" w:rsidRPr="00774C5F">
        <w:rPr>
          <w:sz w:val="24"/>
          <w:szCs w:val="24"/>
        </w:rPr>
        <w:t xml:space="preserve">harakterizujte </w:t>
      </w:r>
      <w:r>
        <w:rPr>
          <w:sz w:val="24"/>
          <w:szCs w:val="24"/>
        </w:rPr>
        <w:t xml:space="preserve">kodifikáciu pracovného práva v </w:t>
      </w:r>
      <w:r w:rsidR="00A56472" w:rsidRPr="00774C5F">
        <w:rPr>
          <w:sz w:val="24"/>
          <w:szCs w:val="24"/>
        </w:rPr>
        <w:t>Zákonník</w:t>
      </w:r>
      <w:r>
        <w:rPr>
          <w:sz w:val="24"/>
          <w:szCs w:val="24"/>
        </w:rPr>
        <w:t>u</w:t>
      </w:r>
      <w:r w:rsidR="00A56472" w:rsidRPr="00774C5F">
        <w:rPr>
          <w:sz w:val="24"/>
          <w:szCs w:val="24"/>
        </w:rPr>
        <w:t xml:space="preserve"> práce </w:t>
      </w:r>
      <w:r>
        <w:rPr>
          <w:sz w:val="24"/>
          <w:szCs w:val="24"/>
        </w:rPr>
        <w:t>v</w:t>
      </w:r>
      <w:r w:rsidR="00A56472" w:rsidRPr="00774C5F">
        <w:rPr>
          <w:sz w:val="24"/>
          <w:szCs w:val="24"/>
        </w:rPr>
        <w:t> r. 1965</w:t>
      </w:r>
      <w:r>
        <w:rPr>
          <w:sz w:val="24"/>
          <w:szCs w:val="24"/>
        </w:rPr>
        <w:t xml:space="preserve"> – základné inštitúty, charakter právnej úpravy.</w:t>
      </w:r>
    </w:p>
    <w:p w14:paraId="357977B7" w14:textId="7AD8CB2D" w:rsidR="00A56472" w:rsidRPr="00774C5F" w:rsidRDefault="00A56472" w:rsidP="008F42B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bookmarkEnd w:id="6"/>
    <w:p w14:paraId="69F771B6" w14:textId="77777777" w:rsidR="009524E1" w:rsidRPr="00774C5F" w:rsidRDefault="009524E1" w:rsidP="008F42B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AA5F6C" w14:textId="7BA9952C" w:rsidR="00A56472" w:rsidRPr="00774C5F" w:rsidRDefault="00A56472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74C5F">
        <w:rPr>
          <w:sz w:val="24"/>
          <w:szCs w:val="24"/>
        </w:rPr>
        <w:t xml:space="preserve"> </w:t>
      </w:r>
      <w:r w:rsidR="00716FD0">
        <w:rPr>
          <w:b/>
          <w:bCs/>
          <w:sz w:val="24"/>
          <w:szCs w:val="24"/>
        </w:rPr>
        <w:t xml:space="preserve">Genéza trestného </w:t>
      </w:r>
      <w:r w:rsidR="00716FD0" w:rsidRPr="00774C5F">
        <w:rPr>
          <w:b/>
          <w:bCs/>
          <w:sz w:val="24"/>
          <w:szCs w:val="24"/>
        </w:rPr>
        <w:t>práv</w:t>
      </w:r>
      <w:r w:rsidR="00716FD0">
        <w:rPr>
          <w:b/>
          <w:bCs/>
          <w:sz w:val="24"/>
          <w:szCs w:val="24"/>
        </w:rPr>
        <w:t>a hmotného</w:t>
      </w:r>
      <w:r w:rsidR="00716FD0" w:rsidRPr="00774C5F">
        <w:rPr>
          <w:b/>
          <w:bCs/>
          <w:sz w:val="24"/>
          <w:szCs w:val="24"/>
        </w:rPr>
        <w:t xml:space="preserve"> a</w:t>
      </w:r>
      <w:r w:rsidR="00716FD0">
        <w:rPr>
          <w:b/>
          <w:bCs/>
          <w:sz w:val="24"/>
          <w:szCs w:val="24"/>
        </w:rPr>
        <w:t> jeho inštitútov</w:t>
      </w:r>
      <w:r w:rsidR="00716FD0" w:rsidRPr="000039CE">
        <w:rPr>
          <w:b/>
          <w:bCs/>
          <w:sz w:val="24"/>
          <w:szCs w:val="24"/>
          <w:highlight w:val="yellow"/>
        </w:rPr>
        <w:t xml:space="preserve"> </w:t>
      </w:r>
    </w:p>
    <w:p w14:paraId="3175D00F" w14:textId="77777777" w:rsidR="00DD416E" w:rsidRPr="008F42BD" w:rsidRDefault="00DD416E" w:rsidP="008F42BD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03361B1" w14:textId="2352E8E9" w:rsidR="00A56472" w:rsidRPr="008F42BD" w:rsidRDefault="00133422" w:rsidP="008F42BD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Trestné právo – odvetvie súkromného alebo verejného práva</w:t>
      </w:r>
      <w:r w:rsidR="00576200">
        <w:rPr>
          <w:sz w:val="24"/>
          <w:szCs w:val="24"/>
        </w:rPr>
        <w:t>?</w:t>
      </w:r>
      <w:r w:rsidR="00716FD0">
        <w:rPr>
          <w:sz w:val="24"/>
          <w:szCs w:val="24"/>
        </w:rPr>
        <w:t xml:space="preserve"> Trestný čin.</w:t>
      </w:r>
    </w:p>
    <w:p w14:paraId="2FA76BDB" w14:textId="50895799" w:rsidR="00133422" w:rsidRPr="008F42BD" w:rsidRDefault="00576200" w:rsidP="00716FD0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Feudálne</w:t>
      </w:r>
      <w:r w:rsidRPr="008F42BD">
        <w:rPr>
          <w:sz w:val="24"/>
          <w:szCs w:val="24"/>
        </w:rPr>
        <w:t xml:space="preserve"> </w:t>
      </w:r>
      <w:r w:rsidR="00133422" w:rsidRPr="008F42BD">
        <w:rPr>
          <w:sz w:val="24"/>
          <w:szCs w:val="24"/>
        </w:rPr>
        <w:t xml:space="preserve">trestné právo </w:t>
      </w:r>
      <w:r w:rsidR="00630EB4" w:rsidRPr="008F42BD">
        <w:rPr>
          <w:sz w:val="24"/>
          <w:szCs w:val="24"/>
        </w:rPr>
        <w:t>(</w:t>
      </w:r>
      <w:r w:rsidR="00133422" w:rsidRPr="008F42BD">
        <w:rPr>
          <w:sz w:val="24"/>
          <w:szCs w:val="24"/>
        </w:rPr>
        <w:t>partikulárny charakter, trestné činy a chránené objekty)</w:t>
      </w:r>
    </w:p>
    <w:p w14:paraId="5EC7E01A" w14:textId="3FF25CBA" w:rsidR="00630EB4" w:rsidRDefault="00133422" w:rsidP="008F42BD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Pokusy o</w:t>
      </w:r>
      <w:r w:rsidR="00630EB4" w:rsidRPr="008F42BD">
        <w:rPr>
          <w:sz w:val="24"/>
          <w:szCs w:val="24"/>
        </w:rPr>
        <w:t xml:space="preserve"> kompiláciu noriem trestného práva, o jeho </w:t>
      </w:r>
      <w:r w:rsidRPr="008F42BD">
        <w:rPr>
          <w:sz w:val="24"/>
          <w:szCs w:val="24"/>
        </w:rPr>
        <w:t xml:space="preserve">kodifikáciu </w:t>
      </w:r>
      <w:r w:rsidR="00630EB4" w:rsidRPr="008F42BD">
        <w:rPr>
          <w:sz w:val="24"/>
          <w:szCs w:val="24"/>
        </w:rPr>
        <w:t xml:space="preserve">a humanizáciu noriem </w:t>
      </w:r>
      <w:r w:rsidRPr="008F42BD">
        <w:rPr>
          <w:sz w:val="24"/>
          <w:szCs w:val="24"/>
        </w:rPr>
        <w:t xml:space="preserve">trestného práva </w:t>
      </w:r>
      <w:r w:rsidR="00630EB4" w:rsidRPr="008F42BD">
        <w:rPr>
          <w:sz w:val="24"/>
          <w:szCs w:val="24"/>
        </w:rPr>
        <w:t>(1</w:t>
      </w:r>
      <w:r w:rsidR="00576200">
        <w:rPr>
          <w:sz w:val="24"/>
          <w:szCs w:val="24"/>
        </w:rPr>
        <w:t>6</w:t>
      </w:r>
      <w:r w:rsidR="00630EB4" w:rsidRPr="008F42BD">
        <w:rPr>
          <w:sz w:val="24"/>
          <w:szCs w:val="24"/>
        </w:rPr>
        <w:t>. – 19. storočie).</w:t>
      </w:r>
    </w:p>
    <w:p w14:paraId="4FDC24BC" w14:textId="595ED949" w:rsidR="00716FD0" w:rsidRPr="008F42BD" w:rsidRDefault="00716FD0" w:rsidP="008F42BD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Trestné právo hmotné a jeho premeny v 20. storočí (právny dualizmus a jeho prekonávanie, premeny, </w:t>
      </w:r>
      <w:proofErr w:type="spellStart"/>
      <w:r>
        <w:rPr>
          <w:sz w:val="24"/>
          <w:szCs w:val="24"/>
        </w:rPr>
        <w:t>retribúcia</w:t>
      </w:r>
      <w:proofErr w:type="spellEnd"/>
      <w:r>
        <w:rPr>
          <w:sz w:val="24"/>
          <w:szCs w:val="24"/>
        </w:rPr>
        <w:t>, trestné právo hmotné v období ľudovej demokracie a</w:t>
      </w:r>
      <w:r w:rsidR="00D23E54">
        <w:rPr>
          <w:sz w:val="24"/>
          <w:szCs w:val="24"/>
        </w:rPr>
        <w:t> </w:t>
      </w:r>
      <w:r>
        <w:rPr>
          <w:sz w:val="24"/>
          <w:szCs w:val="24"/>
        </w:rPr>
        <w:t>socializmu</w:t>
      </w:r>
      <w:r w:rsidR="00D23E54">
        <w:rPr>
          <w:sz w:val="24"/>
          <w:szCs w:val="24"/>
        </w:rPr>
        <w:t>, trestné právo nástroj represie a premeny spoločnosti</w:t>
      </w:r>
      <w:r>
        <w:rPr>
          <w:sz w:val="24"/>
          <w:szCs w:val="24"/>
        </w:rPr>
        <w:t>)</w:t>
      </w:r>
      <w:r w:rsidR="00D23E54">
        <w:rPr>
          <w:sz w:val="24"/>
          <w:szCs w:val="24"/>
        </w:rPr>
        <w:t>.</w:t>
      </w:r>
    </w:p>
    <w:p w14:paraId="03E7A2D9" w14:textId="273CB3BB" w:rsidR="00133422" w:rsidRPr="00774C5F" w:rsidRDefault="00133422" w:rsidP="008F42BD">
      <w:pPr>
        <w:pStyle w:val="Odsekzoznamu"/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   </w:t>
      </w:r>
    </w:p>
    <w:p w14:paraId="292AD1E8" w14:textId="7F3F5DE9" w:rsidR="00A56472" w:rsidRPr="00774C5F" w:rsidRDefault="00DD416E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630EB4" w:rsidRPr="00774C5F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66E06BAC" w14:textId="55CF068A" w:rsidR="00630EB4" w:rsidRPr="00774C5F" w:rsidRDefault="006556AE" w:rsidP="008F42BD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Vysvetlite premenu</w:t>
      </w:r>
      <w:r w:rsidR="00630EB4" w:rsidRPr="00774C5F">
        <w:rPr>
          <w:sz w:val="24"/>
          <w:szCs w:val="24"/>
        </w:rPr>
        <w:t xml:space="preserve"> trestného práva </w:t>
      </w:r>
      <w:r>
        <w:rPr>
          <w:sz w:val="24"/>
          <w:szCs w:val="24"/>
        </w:rPr>
        <w:t>zo</w:t>
      </w:r>
      <w:r w:rsidR="00630EB4" w:rsidRPr="00774C5F">
        <w:rPr>
          <w:sz w:val="24"/>
          <w:szCs w:val="24"/>
        </w:rPr>
        <w:t xml:space="preserve"> </w:t>
      </w:r>
      <w:r w:rsidR="00247914">
        <w:rPr>
          <w:sz w:val="24"/>
          <w:szCs w:val="24"/>
        </w:rPr>
        <w:t xml:space="preserve">súkromnoprávneho </w:t>
      </w:r>
      <w:r>
        <w:rPr>
          <w:sz w:val="24"/>
          <w:szCs w:val="24"/>
        </w:rPr>
        <w:t xml:space="preserve">odvetvia na </w:t>
      </w:r>
      <w:r w:rsidR="00576200">
        <w:rPr>
          <w:sz w:val="24"/>
          <w:szCs w:val="24"/>
        </w:rPr>
        <w:t xml:space="preserve">verejnoprávne </w:t>
      </w:r>
      <w:r w:rsidR="00630EB4" w:rsidRPr="00774C5F">
        <w:rPr>
          <w:sz w:val="24"/>
          <w:szCs w:val="24"/>
        </w:rPr>
        <w:t>odvetvi</w:t>
      </w:r>
      <w:r>
        <w:rPr>
          <w:sz w:val="24"/>
          <w:szCs w:val="24"/>
        </w:rPr>
        <w:t>e</w:t>
      </w:r>
      <w:r w:rsidR="00DD416E">
        <w:rPr>
          <w:sz w:val="24"/>
          <w:szCs w:val="24"/>
        </w:rPr>
        <w:t>.</w:t>
      </w:r>
      <w:r w:rsidR="00630EB4" w:rsidRPr="00774C5F">
        <w:rPr>
          <w:sz w:val="24"/>
          <w:szCs w:val="24"/>
        </w:rPr>
        <w:t xml:space="preserve"> </w:t>
      </w:r>
    </w:p>
    <w:p w14:paraId="121211CC" w14:textId="023ACD21" w:rsidR="00033D96" w:rsidRDefault="00033D96" w:rsidP="008F42BD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Priblížte zmenu charakteru trestného práva v 1</w:t>
      </w:r>
      <w:r w:rsidR="00576200">
        <w:rPr>
          <w:sz w:val="24"/>
          <w:szCs w:val="24"/>
        </w:rPr>
        <w:t>8</w:t>
      </w:r>
      <w:r w:rsidRPr="00774C5F">
        <w:rPr>
          <w:sz w:val="24"/>
          <w:szCs w:val="24"/>
        </w:rPr>
        <w:t xml:space="preserve">. </w:t>
      </w:r>
      <w:r w:rsidR="00576200">
        <w:rPr>
          <w:sz w:val="24"/>
          <w:szCs w:val="24"/>
        </w:rPr>
        <w:t>a</w:t>
      </w:r>
      <w:r w:rsidRPr="00774C5F">
        <w:rPr>
          <w:sz w:val="24"/>
          <w:szCs w:val="24"/>
        </w:rPr>
        <w:t xml:space="preserve"> 19. storočí. Vysvetlite význam základných zásad trestného práva presadzovaných v tomto období (niektoré sa uplatňujú do súčasnosti).</w:t>
      </w:r>
      <w:r w:rsidR="00716FD0">
        <w:rPr>
          <w:sz w:val="24"/>
          <w:szCs w:val="24"/>
        </w:rPr>
        <w:t xml:space="preserve"> Pokúste sa vymedziť túto zmenu porovnaním s feudálnym trestným právom.</w:t>
      </w:r>
    </w:p>
    <w:p w14:paraId="1E032A55" w14:textId="77777777" w:rsidR="006556AE" w:rsidRDefault="00716FD0" w:rsidP="00716FD0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r>
        <w:rPr>
          <w:sz w:val="24"/>
          <w:szCs w:val="24"/>
        </w:rPr>
        <w:t xml:space="preserve">priebeh </w:t>
      </w:r>
      <w:r w:rsidRPr="00774C5F">
        <w:rPr>
          <w:sz w:val="24"/>
          <w:szCs w:val="24"/>
        </w:rPr>
        <w:t>kodifikáci</w:t>
      </w:r>
      <w:r>
        <w:rPr>
          <w:sz w:val="24"/>
          <w:szCs w:val="24"/>
        </w:rPr>
        <w:t>e</w:t>
      </w:r>
      <w:r w:rsidRPr="00774C5F">
        <w:rPr>
          <w:sz w:val="24"/>
          <w:szCs w:val="24"/>
        </w:rPr>
        <w:t xml:space="preserve"> trestného práva hmotného </w:t>
      </w:r>
      <w:r>
        <w:rPr>
          <w:sz w:val="24"/>
          <w:szCs w:val="24"/>
        </w:rPr>
        <w:t xml:space="preserve">v Uhorsku v 19. storočí, </w:t>
      </w:r>
    </w:p>
    <w:p w14:paraId="2E2F4E24" w14:textId="2B0B1299" w:rsidR="00716FD0" w:rsidRPr="00774C5F" w:rsidRDefault="006556AE" w:rsidP="00716FD0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Predstavte </w:t>
      </w:r>
      <w:r w:rsidR="00716FD0">
        <w:rPr>
          <w:sz w:val="24"/>
          <w:szCs w:val="24"/>
        </w:rPr>
        <w:t xml:space="preserve">unifikačné snahy </w:t>
      </w:r>
      <w:r w:rsidR="00D23E54">
        <w:rPr>
          <w:sz w:val="24"/>
          <w:szCs w:val="24"/>
        </w:rPr>
        <w:t xml:space="preserve">v oblasti trestného práva hmotného </w:t>
      </w:r>
      <w:r w:rsidR="00716FD0">
        <w:rPr>
          <w:sz w:val="24"/>
          <w:szCs w:val="24"/>
        </w:rPr>
        <w:t>v období</w:t>
      </w:r>
      <w:r>
        <w:rPr>
          <w:sz w:val="24"/>
          <w:szCs w:val="24"/>
        </w:rPr>
        <w:t xml:space="preserve"> prvej ČSR</w:t>
      </w:r>
      <w:r w:rsidR="00D23E54">
        <w:rPr>
          <w:sz w:val="24"/>
          <w:szCs w:val="24"/>
        </w:rPr>
        <w:t>.</w:t>
      </w:r>
      <w:r w:rsidR="00716FD0" w:rsidRPr="00774C5F">
        <w:rPr>
          <w:sz w:val="24"/>
          <w:szCs w:val="24"/>
        </w:rPr>
        <w:t xml:space="preserve"> </w:t>
      </w:r>
    </w:p>
    <w:p w14:paraId="243999AE" w14:textId="77777777" w:rsidR="00716FD0" w:rsidRDefault="00716FD0" w:rsidP="00716FD0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 xml:space="preserve">Charakterizujte </w:t>
      </w:r>
      <w:proofErr w:type="spellStart"/>
      <w:r w:rsidRPr="00774C5F">
        <w:rPr>
          <w:sz w:val="24"/>
          <w:szCs w:val="24"/>
        </w:rPr>
        <w:t>retribúciu</w:t>
      </w:r>
      <w:proofErr w:type="spellEnd"/>
      <w:r w:rsidRPr="00774C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 jej </w:t>
      </w:r>
      <w:r w:rsidRPr="00774C5F">
        <w:rPr>
          <w:sz w:val="24"/>
          <w:szCs w:val="24"/>
        </w:rPr>
        <w:t>ideový základ (nariadeni</w:t>
      </w:r>
      <w:r>
        <w:rPr>
          <w:sz w:val="24"/>
          <w:szCs w:val="24"/>
        </w:rPr>
        <w:t>e</w:t>
      </w:r>
      <w:r w:rsidRPr="00774C5F">
        <w:rPr>
          <w:sz w:val="24"/>
          <w:szCs w:val="24"/>
        </w:rPr>
        <w:t xml:space="preserve"> SNR z r. 1945, dekréty prezidenta Beneša, </w:t>
      </w:r>
      <w:proofErr w:type="spellStart"/>
      <w:r w:rsidRPr="00774C5F">
        <w:rPr>
          <w:sz w:val="24"/>
          <w:szCs w:val="24"/>
        </w:rPr>
        <w:t>retribučné</w:t>
      </w:r>
      <w:proofErr w:type="spellEnd"/>
      <w:r w:rsidRPr="00774C5F">
        <w:rPr>
          <w:sz w:val="24"/>
          <w:szCs w:val="24"/>
        </w:rPr>
        <w:t xml:space="preserve"> procesy)</w:t>
      </w:r>
      <w:r>
        <w:rPr>
          <w:sz w:val="24"/>
          <w:szCs w:val="24"/>
        </w:rPr>
        <w:t>.</w:t>
      </w:r>
    </w:p>
    <w:p w14:paraId="50C98040" w14:textId="1577070D" w:rsidR="00716FD0" w:rsidRPr="00774C5F" w:rsidRDefault="00716FD0" w:rsidP="00716FD0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247914">
        <w:rPr>
          <w:sz w:val="24"/>
          <w:szCs w:val="24"/>
        </w:rPr>
        <w:lastRenderedPageBreak/>
        <w:t xml:space="preserve">Vymedzte hlavné ideové premeny trestného práva od konca 40. rokov a v 50. rokoch 20. storočia. </w:t>
      </w:r>
      <w:r>
        <w:rPr>
          <w:sz w:val="24"/>
          <w:szCs w:val="24"/>
        </w:rPr>
        <w:t>C</w:t>
      </w:r>
      <w:r w:rsidRPr="00247914">
        <w:rPr>
          <w:sz w:val="24"/>
          <w:szCs w:val="24"/>
        </w:rPr>
        <w:t xml:space="preserve">harakterizujte zákon na ochranu ľudovodemokratickej republiky </w:t>
      </w:r>
      <w:r w:rsidR="006556AE">
        <w:rPr>
          <w:sz w:val="24"/>
          <w:szCs w:val="24"/>
        </w:rPr>
        <w:t>a p</w:t>
      </w:r>
      <w:r w:rsidRPr="00247914">
        <w:rPr>
          <w:sz w:val="24"/>
          <w:szCs w:val="24"/>
        </w:rPr>
        <w:t>olitické (monster-) procesy</w:t>
      </w:r>
    </w:p>
    <w:p w14:paraId="5D4A017F" w14:textId="77777777" w:rsidR="00716FD0" w:rsidRPr="00774C5F" w:rsidRDefault="00716FD0" w:rsidP="00716FD0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Porovnajte</w:t>
      </w:r>
      <w:r w:rsidRPr="00774C5F">
        <w:rPr>
          <w:sz w:val="24"/>
          <w:szCs w:val="24"/>
        </w:rPr>
        <w:t xml:space="preserve"> Trestný zákon z r. 1950 a z r. 1961 (ľudovodemokratické a socialistické trestné právo hmotné).</w:t>
      </w:r>
    </w:p>
    <w:p w14:paraId="443130F0" w14:textId="77777777" w:rsidR="00716FD0" w:rsidRPr="00774C5F" w:rsidRDefault="00716FD0" w:rsidP="00716FD0">
      <w:pPr>
        <w:pStyle w:val="Odsekzoznamu"/>
        <w:jc w:val="both"/>
        <w:rPr>
          <w:sz w:val="24"/>
          <w:szCs w:val="24"/>
        </w:rPr>
      </w:pPr>
    </w:p>
    <w:p w14:paraId="21D5DD43" w14:textId="249610A2" w:rsidR="00033D96" w:rsidRPr="00774C5F" w:rsidRDefault="00033D96" w:rsidP="008F42B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3EF9F0E" w14:textId="32CF171D" w:rsidR="007443C9" w:rsidRPr="00412DED" w:rsidRDefault="00B113E6" w:rsidP="008F42BD">
      <w:pPr>
        <w:pStyle w:val="Odsekzoznamu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12DED">
        <w:rPr>
          <w:b/>
          <w:bCs/>
          <w:sz w:val="24"/>
          <w:szCs w:val="24"/>
        </w:rPr>
        <w:t>Procesné právo a jeho premeny. Špecifiká trestného a civilného procesu</w:t>
      </w:r>
    </w:p>
    <w:p w14:paraId="6FEE0863" w14:textId="77777777" w:rsidR="00D47632" w:rsidRPr="008F42BD" w:rsidRDefault="00D47632" w:rsidP="008F42BD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B51D4CD" w14:textId="3DF79CB2" w:rsidR="00A0765A" w:rsidRPr="008F42BD" w:rsidRDefault="005827E7" w:rsidP="008F42BD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bookmarkStart w:id="7" w:name="_Hlk145853068"/>
      <w:r>
        <w:rPr>
          <w:sz w:val="24"/>
          <w:szCs w:val="24"/>
        </w:rPr>
        <w:t xml:space="preserve">Civilný a trestný proces a ich špecifiká v období stredoveku a novoveku v Uhorsku (koncepty, </w:t>
      </w:r>
      <w:proofErr w:type="spellStart"/>
      <w:r>
        <w:rPr>
          <w:sz w:val="24"/>
          <w:szCs w:val="24"/>
        </w:rPr>
        <w:t>partikularizmus</w:t>
      </w:r>
      <w:proofErr w:type="spellEnd"/>
      <w:r>
        <w:rPr>
          <w:sz w:val="24"/>
          <w:szCs w:val="24"/>
        </w:rPr>
        <w:t>, priebeh súdneho konania, pramene)</w:t>
      </w:r>
    </w:p>
    <w:p w14:paraId="66020D13" w14:textId="6D2E7D66" w:rsidR="00A0765A" w:rsidRPr="008F42BD" w:rsidRDefault="00A0765A" w:rsidP="008F42BD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r w:rsidRPr="008F42BD">
        <w:rPr>
          <w:sz w:val="24"/>
          <w:szCs w:val="24"/>
        </w:rPr>
        <w:t>Osvietenské a liberálne premeny procesného práva</w:t>
      </w:r>
      <w:r w:rsidR="005827E7">
        <w:rPr>
          <w:sz w:val="24"/>
          <w:szCs w:val="24"/>
        </w:rPr>
        <w:t>. Sociálna koncepcia civilného procesu.</w:t>
      </w:r>
    </w:p>
    <w:p w14:paraId="38212787" w14:textId="1403C862" w:rsidR="00A0765A" w:rsidRPr="005827E7" w:rsidRDefault="00A0765A" w:rsidP="00D07B27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r w:rsidRPr="005827E7">
        <w:rPr>
          <w:sz w:val="24"/>
          <w:szCs w:val="24"/>
        </w:rPr>
        <w:t>Socialistická koncepcia občianskeho súdneho konania</w:t>
      </w:r>
      <w:r w:rsidR="005827E7" w:rsidRPr="005827E7">
        <w:rPr>
          <w:sz w:val="24"/>
          <w:szCs w:val="24"/>
        </w:rPr>
        <w:t xml:space="preserve">. </w:t>
      </w:r>
      <w:r w:rsidRPr="005827E7">
        <w:rPr>
          <w:sz w:val="24"/>
          <w:szCs w:val="24"/>
        </w:rPr>
        <w:t>Socialistická koncepcia trestného konania</w:t>
      </w:r>
      <w:r w:rsidR="00C600BD">
        <w:rPr>
          <w:sz w:val="24"/>
          <w:szCs w:val="24"/>
        </w:rPr>
        <w:t>.</w:t>
      </w:r>
    </w:p>
    <w:p w14:paraId="004CEADB" w14:textId="702B20BB" w:rsidR="005827E7" w:rsidRPr="008F42BD" w:rsidRDefault="005827E7" w:rsidP="008F42BD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Problém hľadania pravdy v súdnom konaní a jeho historické riešenia</w:t>
      </w:r>
      <w:r w:rsidR="00C600BD">
        <w:rPr>
          <w:sz w:val="24"/>
          <w:szCs w:val="24"/>
        </w:rPr>
        <w:t>.</w:t>
      </w:r>
    </w:p>
    <w:p w14:paraId="12A45B5C" w14:textId="77777777" w:rsidR="00D03A8F" w:rsidRPr="00774C5F" w:rsidRDefault="00D03A8F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6431A" w14:textId="26CADD7A" w:rsidR="00A0765A" w:rsidRPr="00774C5F" w:rsidRDefault="00DD416E" w:rsidP="008F42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A0765A" w:rsidRPr="00774C5F">
        <w:rPr>
          <w:rFonts w:ascii="Times New Roman" w:hAnsi="Times New Roman" w:cs="Times New Roman"/>
          <w:b/>
          <w:bCs/>
          <w:sz w:val="24"/>
          <w:szCs w:val="24"/>
        </w:rPr>
        <w:t>Otázky</w:t>
      </w:r>
      <w:r w:rsidR="00D03A8F" w:rsidRPr="00774C5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EC06460" w14:textId="07D08B8D" w:rsidR="00F735DE" w:rsidRDefault="00F735DE" w:rsidP="008F42B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Feudálne procesné právo v období právneho </w:t>
      </w:r>
      <w:proofErr w:type="spellStart"/>
      <w:r>
        <w:rPr>
          <w:sz w:val="24"/>
          <w:szCs w:val="24"/>
        </w:rPr>
        <w:t>partikularizmu</w:t>
      </w:r>
      <w:proofErr w:type="spellEnd"/>
    </w:p>
    <w:p w14:paraId="3C7B3E2B" w14:textId="147A9C07" w:rsidR="005827E7" w:rsidRDefault="005827E7" w:rsidP="008F42B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774C5F">
        <w:rPr>
          <w:sz w:val="24"/>
          <w:szCs w:val="24"/>
        </w:rPr>
        <w:t>Vysvetlite rozdiel medzi viazanou a voľnou dôkaznou teóriou</w:t>
      </w:r>
      <w:r>
        <w:rPr>
          <w:sz w:val="24"/>
          <w:szCs w:val="24"/>
        </w:rPr>
        <w:t xml:space="preserve"> v dejinách procesného práva</w:t>
      </w:r>
      <w:r w:rsidRPr="00774C5F">
        <w:rPr>
          <w:sz w:val="24"/>
          <w:szCs w:val="24"/>
        </w:rPr>
        <w:t>.</w:t>
      </w:r>
    </w:p>
    <w:p w14:paraId="5C51C3A4" w14:textId="77777777" w:rsidR="005827E7" w:rsidRDefault="00A0765A" w:rsidP="008F42B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D47632">
        <w:rPr>
          <w:sz w:val="24"/>
          <w:szCs w:val="24"/>
        </w:rPr>
        <w:t xml:space="preserve">Vysvetlite rozdiel medzi </w:t>
      </w:r>
      <w:proofErr w:type="spellStart"/>
      <w:r w:rsidRPr="00D47632">
        <w:rPr>
          <w:sz w:val="24"/>
          <w:szCs w:val="24"/>
        </w:rPr>
        <w:t>akuzačným</w:t>
      </w:r>
      <w:proofErr w:type="spellEnd"/>
      <w:r w:rsidRPr="00D47632">
        <w:rPr>
          <w:sz w:val="24"/>
          <w:szCs w:val="24"/>
        </w:rPr>
        <w:t xml:space="preserve"> a inkvizičným procesom</w:t>
      </w:r>
      <w:r w:rsidR="005827E7">
        <w:rPr>
          <w:sz w:val="24"/>
          <w:szCs w:val="24"/>
        </w:rPr>
        <w:t>.</w:t>
      </w:r>
    </w:p>
    <w:p w14:paraId="38FFE4FF" w14:textId="5BFB6D5A" w:rsidR="00F54DB0" w:rsidRDefault="00F54DB0" w:rsidP="008F42B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F54DB0">
        <w:rPr>
          <w:sz w:val="24"/>
          <w:szCs w:val="24"/>
        </w:rPr>
        <w:t>Civilný proces 19. storočia a 1. polovice 20. storočia</w:t>
      </w:r>
    </w:p>
    <w:p w14:paraId="3358D773" w14:textId="7AEB0A2D" w:rsidR="005827E7" w:rsidRDefault="005827E7" w:rsidP="008F42B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Pokúste sa vymedziť špecifiká socialistickej koncepcie </w:t>
      </w:r>
      <w:r w:rsidRPr="005827E7">
        <w:rPr>
          <w:sz w:val="24"/>
          <w:szCs w:val="24"/>
        </w:rPr>
        <w:t>občianskeho súdneho konania</w:t>
      </w:r>
      <w:r w:rsidR="00412DE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8921471" w14:textId="1F8F1E00" w:rsidR="00692350" w:rsidRDefault="00A0765A" w:rsidP="003C234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412DED">
        <w:rPr>
          <w:sz w:val="24"/>
          <w:szCs w:val="24"/>
        </w:rPr>
        <w:t>Aký je rozdiel medzi materiálnou a formálnou pravdou v procesnom práve</w:t>
      </w:r>
      <w:r w:rsidR="00D47632" w:rsidRPr="00412DED">
        <w:rPr>
          <w:sz w:val="24"/>
          <w:szCs w:val="24"/>
        </w:rPr>
        <w:t xml:space="preserve"> – uveďte historické príklady</w:t>
      </w:r>
      <w:r w:rsidRPr="00412DED">
        <w:rPr>
          <w:sz w:val="24"/>
          <w:szCs w:val="24"/>
        </w:rPr>
        <w:t>.</w:t>
      </w:r>
      <w:bookmarkEnd w:id="7"/>
    </w:p>
    <w:p w14:paraId="30B380B1" w14:textId="563DB427" w:rsidR="00F54DB0" w:rsidRDefault="00F54DB0" w:rsidP="003C234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Trestné konanie medzi inkvizičným a </w:t>
      </w:r>
      <w:proofErr w:type="spellStart"/>
      <w:r>
        <w:rPr>
          <w:sz w:val="24"/>
          <w:szCs w:val="24"/>
        </w:rPr>
        <w:t>akuzačným</w:t>
      </w:r>
      <w:proofErr w:type="spellEnd"/>
      <w:r>
        <w:rPr>
          <w:sz w:val="24"/>
          <w:szCs w:val="24"/>
        </w:rPr>
        <w:t xml:space="preserve"> procesom. Vysvetlite podstatu zmiešaného trestného procesu</w:t>
      </w:r>
    </w:p>
    <w:p w14:paraId="7A571C55" w14:textId="54E61737" w:rsidR="00F54DB0" w:rsidRPr="00412DED" w:rsidRDefault="00F54DB0" w:rsidP="003C234D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Špecifiká trestného práva procesného po roku 1950</w:t>
      </w:r>
    </w:p>
    <w:sectPr w:rsidR="00F54DB0" w:rsidRPr="00412DE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9077" w14:textId="77777777" w:rsidR="00FC42FF" w:rsidRDefault="00FC42FF" w:rsidP="00D47632">
      <w:pPr>
        <w:spacing w:after="0" w:line="240" w:lineRule="auto"/>
      </w:pPr>
      <w:r>
        <w:separator/>
      </w:r>
    </w:p>
  </w:endnote>
  <w:endnote w:type="continuationSeparator" w:id="0">
    <w:p w14:paraId="4485A8F3" w14:textId="77777777" w:rsidR="00FC42FF" w:rsidRDefault="00FC42FF" w:rsidP="00D4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059202"/>
      <w:docPartObj>
        <w:docPartGallery w:val="Page Numbers (Bottom of Page)"/>
        <w:docPartUnique/>
      </w:docPartObj>
    </w:sdtPr>
    <w:sdtEndPr/>
    <w:sdtContent>
      <w:p w14:paraId="60862EC6" w14:textId="1D9A0256" w:rsidR="00D47632" w:rsidRDefault="00D4763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DE446E" w14:textId="77777777" w:rsidR="00D47632" w:rsidRDefault="00D4763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D0942" w14:textId="77777777" w:rsidR="00FC42FF" w:rsidRDefault="00FC42FF" w:rsidP="00D47632">
      <w:pPr>
        <w:spacing w:after="0" w:line="240" w:lineRule="auto"/>
      </w:pPr>
      <w:r>
        <w:separator/>
      </w:r>
    </w:p>
  </w:footnote>
  <w:footnote w:type="continuationSeparator" w:id="0">
    <w:p w14:paraId="5D32581D" w14:textId="77777777" w:rsidR="00FC42FF" w:rsidRDefault="00FC42FF" w:rsidP="00D47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448"/>
    <w:multiLevelType w:val="hybridMultilevel"/>
    <w:tmpl w:val="2F9269A6"/>
    <w:lvl w:ilvl="0" w:tplc="A2D672A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6434C1"/>
    <w:multiLevelType w:val="hybridMultilevel"/>
    <w:tmpl w:val="5CEE81D2"/>
    <w:lvl w:ilvl="0" w:tplc="041B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5132CF2"/>
    <w:multiLevelType w:val="hybridMultilevel"/>
    <w:tmpl w:val="0F1E73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9045A"/>
    <w:multiLevelType w:val="hybridMultilevel"/>
    <w:tmpl w:val="6292E2F2"/>
    <w:lvl w:ilvl="0" w:tplc="D74E6D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368D4"/>
    <w:multiLevelType w:val="hybridMultilevel"/>
    <w:tmpl w:val="A7E8194E"/>
    <w:lvl w:ilvl="0" w:tplc="B9B4E1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2C93BC7"/>
    <w:multiLevelType w:val="hybridMultilevel"/>
    <w:tmpl w:val="A496A29A"/>
    <w:lvl w:ilvl="0" w:tplc="FD4E35E2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9003C5"/>
    <w:multiLevelType w:val="hybridMultilevel"/>
    <w:tmpl w:val="6A56D656"/>
    <w:lvl w:ilvl="0" w:tplc="5404B92C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00863"/>
    <w:multiLevelType w:val="hybridMultilevel"/>
    <w:tmpl w:val="38FA4764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A6AA7"/>
    <w:multiLevelType w:val="hybridMultilevel"/>
    <w:tmpl w:val="228C9764"/>
    <w:lvl w:ilvl="0" w:tplc="CD6070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F21663"/>
    <w:multiLevelType w:val="hybridMultilevel"/>
    <w:tmpl w:val="F9F609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04CE7"/>
    <w:multiLevelType w:val="hybridMultilevel"/>
    <w:tmpl w:val="2F9269A6"/>
    <w:lvl w:ilvl="0" w:tplc="A2D672A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E0307F"/>
    <w:multiLevelType w:val="hybridMultilevel"/>
    <w:tmpl w:val="76DE92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A6B8C"/>
    <w:multiLevelType w:val="hybridMultilevel"/>
    <w:tmpl w:val="38FA4764"/>
    <w:lvl w:ilvl="0" w:tplc="4D24CB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531D"/>
    <w:multiLevelType w:val="hybridMultilevel"/>
    <w:tmpl w:val="B2B43A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64944"/>
    <w:multiLevelType w:val="hybridMultilevel"/>
    <w:tmpl w:val="80AA7F56"/>
    <w:lvl w:ilvl="0" w:tplc="9EDE3A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50530"/>
    <w:multiLevelType w:val="hybridMultilevel"/>
    <w:tmpl w:val="C074D17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3E56EA"/>
    <w:multiLevelType w:val="hybridMultilevel"/>
    <w:tmpl w:val="223A85E6"/>
    <w:lvl w:ilvl="0" w:tplc="E6EA56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5B00E7"/>
    <w:multiLevelType w:val="hybridMultilevel"/>
    <w:tmpl w:val="FFDE91E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B06BB3"/>
    <w:multiLevelType w:val="hybridMultilevel"/>
    <w:tmpl w:val="89C02F58"/>
    <w:lvl w:ilvl="0" w:tplc="3864E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81CD9"/>
    <w:multiLevelType w:val="hybridMultilevel"/>
    <w:tmpl w:val="CA8E45D6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7934C02"/>
    <w:multiLevelType w:val="hybridMultilevel"/>
    <w:tmpl w:val="704E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141331"/>
    <w:multiLevelType w:val="hybridMultilevel"/>
    <w:tmpl w:val="FD86C6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D4E83"/>
    <w:multiLevelType w:val="hybridMultilevel"/>
    <w:tmpl w:val="8AF415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40FCA"/>
    <w:multiLevelType w:val="hybridMultilevel"/>
    <w:tmpl w:val="E31A09E0"/>
    <w:lvl w:ilvl="0" w:tplc="D73A5480"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3C6CC6"/>
    <w:multiLevelType w:val="hybridMultilevel"/>
    <w:tmpl w:val="292CD53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7"/>
  </w:num>
  <w:num w:numId="3">
    <w:abstractNumId w:val="21"/>
  </w:num>
  <w:num w:numId="4">
    <w:abstractNumId w:val="24"/>
  </w:num>
  <w:num w:numId="5">
    <w:abstractNumId w:val="16"/>
  </w:num>
  <w:num w:numId="6">
    <w:abstractNumId w:val="18"/>
  </w:num>
  <w:num w:numId="7">
    <w:abstractNumId w:val="12"/>
  </w:num>
  <w:num w:numId="8">
    <w:abstractNumId w:val="7"/>
  </w:num>
  <w:num w:numId="9">
    <w:abstractNumId w:val="25"/>
  </w:num>
  <w:num w:numId="10">
    <w:abstractNumId w:val="22"/>
  </w:num>
  <w:num w:numId="11">
    <w:abstractNumId w:val="11"/>
  </w:num>
  <w:num w:numId="12">
    <w:abstractNumId w:val="5"/>
  </w:num>
  <w:num w:numId="13">
    <w:abstractNumId w:val="8"/>
  </w:num>
  <w:num w:numId="14">
    <w:abstractNumId w:val="6"/>
  </w:num>
  <w:num w:numId="15">
    <w:abstractNumId w:val="1"/>
  </w:num>
  <w:num w:numId="16">
    <w:abstractNumId w:val="15"/>
  </w:num>
  <w:num w:numId="17">
    <w:abstractNumId w:val="4"/>
  </w:num>
  <w:num w:numId="18">
    <w:abstractNumId w:val="3"/>
  </w:num>
  <w:num w:numId="19">
    <w:abstractNumId w:val="9"/>
  </w:num>
  <w:num w:numId="20">
    <w:abstractNumId w:val="14"/>
  </w:num>
  <w:num w:numId="21">
    <w:abstractNumId w:val="23"/>
  </w:num>
  <w:num w:numId="22">
    <w:abstractNumId w:val="10"/>
  </w:num>
  <w:num w:numId="23">
    <w:abstractNumId w:val="0"/>
  </w:num>
  <w:num w:numId="24">
    <w:abstractNumId w:val="13"/>
  </w:num>
  <w:num w:numId="25">
    <w:abstractNumId w:val="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E6"/>
    <w:rsid w:val="000039CE"/>
    <w:rsid w:val="00033D96"/>
    <w:rsid w:val="0003476A"/>
    <w:rsid w:val="000D59C7"/>
    <w:rsid w:val="000E6FB4"/>
    <w:rsid w:val="00117539"/>
    <w:rsid w:val="00122695"/>
    <w:rsid w:val="00126FBD"/>
    <w:rsid w:val="00133422"/>
    <w:rsid w:val="00166A54"/>
    <w:rsid w:val="00173999"/>
    <w:rsid w:val="001A198C"/>
    <w:rsid w:val="001A4D3F"/>
    <w:rsid w:val="001A4FC6"/>
    <w:rsid w:val="001B21B8"/>
    <w:rsid w:val="001B4D32"/>
    <w:rsid w:val="001D5670"/>
    <w:rsid w:val="001D62A7"/>
    <w:rsid w:val="001F51E4"/>
    <w:rsid w:val="00214AA1"/>
    <w:rsid w:val="002232E5"/>
    <w:rsid w:val="00247914"/>
    <w:rsid w:val="002B4094"/>
    <w:rsid w:val="002E5EA2"/>
    <w:rsid w:val="00323FBF"/>
    <w:rsid w:val="00362FDA"/>
    <w:rsid w:val="00367F27"/>
    <w:rsid w:val="003B007E"/>
    <w:rsid w:val="003B1ECA"/>
    <w:rsid w:val="003B5E06"/>
    <w:rsid w:val="003D64F1"/>
    <w:rsid w:val="003D7744"/>
    <w:rsid w:val="003F0785"/>
    <w:rsid w:val="00401A9E"/>
    <w:rsid w:val="00412DED"/>
    <w:rsid w:val="00452193"/>
    <w:rsid w:val="004760CA"/>
    <w:rsid w:val="004A55DB"/>
    <w:rsid w:val="004F26BB"/>
    <w:rsid w:val="00502CD5"/>
    <w:rsid w:val="00545988"/>
    <w:rsid w:val="00576200"/>
    <w:rsid w:val="005827E7"/>
    <w:rsid w:val="00587DEA"/>
    <w:rsid w:val="00591531"/>
    <w:rsid w:val="005964FA"/>
    <w:rsid w:val="005F3E82"/>
    <w:rsid w:val="00630EB4"/>
    <w:rsid w:val="006556AE"/>
    <w:rsid w:val="00663F60"/>
    <w:rsid w:val="00667EAA"/>
    <w:rsid w:val="00684045"/>
    <w:rsid w:val="00692350"/>
    <w:rsid w:val="006A01E1"/>
    <w:rsid w:val="006B3D13"/>
    <w:rsid w:val="006E2165"/>
    <w:rsid w:val="006F6A50"/>
    <w:rsid w:val="006F714C"/>
    <w:rsid w:val="006F74C9"/>
    <w:rsid w:val="0071101B"/>
    <w:rsid w:val="0071123B"/>
    <w:rsid w:val="0071258A"/>
    <w:rsid w:val="00716FD0"/>
    <w:rsid w:val="00735304"/>
    <w:rsid w:val="0074391E"/>
    <w:rsid w:val="007443C9"/>
    <w:rsid w:val="00746E6C"/>
    <w:rsid w:val="00774C5F"/>
    <w:rsid w:val="00775CCB"/>
    <w:rsid w:val="00792E8D"/>
    <w:rsid w:val="007A5F1C"/>
    <w:rsid w:val="007A7A29"/>
    <w:rsid w:val="007D2845"/>
    <w:rsid w:val="007D6E28"/>
    <w:rsid w:val="008017EF"/>
    <w:rsid w:val="008121EC"/>
    <w:rsid w:val="008144D8"/>
    <w:rsid w:val="008416C3"/>
    <w:rsid w:val="00870AAE"/>
    <w:rsid w:val="008920CD"/>
    <w:rsid w:val="008A3558"/>
    <w:rsid w:val="008E1E9F"/>
    <w:rsid w:val="008E33F7"/>
    <w:rsid w:val="008F42BD"/>
    <w:rsid w:val="00905960"/>
    <w:rsid w:val="00947AB9"/>
    <w:rsid w:val="009524E1"/>
    <w:rsid w:val="00961978"/>
    <w:rsid w:val="0098039F"/>
    <w:rsid w:val="009C0005"/>
    <w:rsid w:val="009C591B"/>
    <w:rsid w:val="00A0765A"/>
    <w:rsid w:val="00A145C1"/>
    <w:rsid w:val="00A160EC"/>
    <w:rsid w:val="00A5397F"/>
    <w:rsid w:val="00A56472"/>
    <w:rsid w:val="00A71249"/>
    <w:rsid w:val="00A86D02"/>
    <w:rsid w:val="00AD0566"/>
    <w:rsid w:val="00AF4FDA"/>
    <w:rsid w:val="00B0611D"/>
    <w:rsid w:val="00B113E6"/>
    <w:rsid w:val="00B3362B"/>
    <w:rsid w:val="00B53797"/>
    <w:rsid w:val="00B635C8"/>
    <w:rsid w:val="00B90EF4"/>
    <w:rsid w:val="00BA1297"/>
    <w:rsid w:val="00BC13AE"/>
    <w:rsid w:val="00BE21DD"/>
    <w:rsid w:val="00BE2DF7"/>
    <w:rsid w:val="00BF449C"/>
    <w:rsid w:val="00C15BEE"/>
    <w:rsid w:val="00C33FC9"/>
    <w:rsid w:val="00C407C8"/>
    <w:rsid w:val="00C41527"/>
    <w:rsid w:val="00C521EF"/>
    <w:rsid w:val="00C5683F"/>
    <w:rsid w:val="00C600BD"/>
    <w:rsid w:val="00C948A3"/>
    <w:rsid w:val="00CC0590"/>
    <w:rsid w:val="00CC20F2"/>
    <w:rsid w:val="00CE1E00"/>
    <w:rsid w:val="00CE6411"/>
    <w:rsid w:val="00CE78BA"/>
    <w:rsid w:val="00D03A8F"/>
    <w:rsid w:val="00D06B4A"/>
    <w:rsid w:val="00D23E54"/>
    <w:rsid w:val="00D47632"/>
    <w:rsid w:val="00D60473"/>
    <w:rsid w:val="00DA0A94"/>
    <w:rsid w:val="00DA511C"/>
    <w:rsid w:val="00DD3403"/>
    <w:rsid w:val="00DD416E"/>
    <w:rsid w:val="00DF4967"/>
    <w:rsid w:val="00DF5514"/>
    <w:rsid w:val="00E50731"/>
    <w:rsid w:val="00E724C7"/>
    <w:rsid w:val="00EA2101"/>
    <w:rsid w:val="00ED160B"/>
    <w:rsid w:val="00EE5DAC"/>
    <w:rsid w:val="00EF4612"/>
    <w:rsid w:val="00F006FB"/>
    <w:rsid w:val="00F12E47"/>
    <w:rsid w:val="00F42D9B"/>
    <w:rsid w:val="00F4349F"/>
    <w:rsid w:val="00F54DB0"/>
    <w:rsid w:val="00F638B1"/>
    <w:rsid w:val="00F735DE"/>
    <w:rsid w:val="00F825C0"/>
    <w:rsid w:val="00F861B9"/>
    <w:rsid w:val="00FA373A"/>
    <w:rsid w:val="00FC42FF"/>
    <w:rsid w:val="00FC44F7"/>
    <w:rsid w:val="00FC5414"/>
    <w:rsid w:val="00FD2049"/>
    <w:rsid w:val="00FD4C1C"/>
    <w:rsid w:val="00FF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8FDF1"/>
  <w15:chartTrackingRefBased/>
  <w15:docId w15:val="{889E762C-C25B-44F3-8125-BA6C835C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13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9C000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4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7632"/>
  </w:style>
  <w:style w:type="paragraph" w:styleId="Pta">
    <w:name w:val="footer"/>
    <w:basedOn w:val="Normlny"/>
    <w:link w:val="PtaChar"/>
    <w:uiPriority w:val="99"/>
    <w:unhideWhenUsed/>
    <w:rsid w:val="00D47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7632"/>
  </w:style>
  <w:style w:type="paragraph" w:styleId="Textbubliny">
    <w:name w:val="Balloon Text"/>
    <w:basedOn w:val="Normlny"/>
    <w:link w:val="TextbublinyChar"/>
    <w:uiPriority w:val="99"/>
    <w:semiHidden/>
    <w:unhideWhenUsed/>
    <w:rsid w:val="003D6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64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8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52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5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37DAD-AC99-4592-9AE0-F8E06E8B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2378</Words>
  <Characters>13558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Laclavíková Miriam</dc:creator>
  <cp:keywords/>
  <dc:description/>
  <cp:lastModifiedBy>Laclavíková Miriam</cp:lastModifiedBy>
  <cp:revision>4</cp:revision>
  <cp:lastPrinted>2023-08-17T07:04:00Z</cp:lastPrinted>
  <dcterms:created xsi:type="dcterms:W3CDTF">2024-09-16T10:12:00Z</dcterms:created>
  <dcterms:modified xsi:type="dcterms:W3CDTF">2024-09-16T10:17:00Z</dcterms:modified>
</cp:coreProperties>
</file>