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4A974" w14:textId="77777777" w:rsidR="00F41EC4" w:rsidRDefault="00F41EC4" w:rsidP="00F41EC4">
      <w:pPr>
        <w:pStyle w:val="Nadpis1"/>
        <w:rPr>
          <w:caps/>
          <w:smallCaps w:val="0"/>
          <w:color w:val="000000"/>
          <w:sz w:val="32"/>
        </w:rPr>
      </w:pPr>
      <w:r>
        <w:rPr>
          <w:caps/>
          <w:smallCaps w:val="0"/>
          <w:sz w:val="32"/>
        </w:rPr>
        <w:t>Universitas   Tyrnaviensis</w:t>
      </w:r>
    </w:p>
    <w:p w14:paraId="67C5809C" w14:textId="77777777" w:rsidR="00F41EC4" w:rsidRDefault="00F41EC4" w:rsidP="00F41EC4">
      <w:pPr>
        <w:jc w:val="center"/>
        <w:rPr>
          <w:sz w:val="16"/>
        </w:rPr>
      </w:pPr>
      <w:r>
        <w:object w:dxaOrig="2792" w:dyaOrig="2653" w14:anchorId="0D7D60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5pt;height:43pt" o:ole="" fillcolor="window">
            <v:imagedata r:id="rId4" o:title=""/>
          </v:shape>
          <o:OLEObject Type="Embed" ProgID="CorelPhotoPaint.Image.8" ShapeID="_x0000_i1025" DrawAspect="Content" ObjectID="_1706385892" r:id="rId5"/>
        </w:object>
      </w:r>
    </w:p>
    <w:p w14:paraId="1EE3C6BA" w14:textId="77777777" w:rsidR="00F41EC4" w:rsidRPr="00F41EC4" w:rsidRDefault="00F41EC4" w:rsidP="00F41EC4">
      <w:pPr>
        <w:pStyle w:val="Zkladntext"/>
        <w:ind w:firstLine="0"/>
        <w:jc w:val="center"/>
        <w:rPr>
          <w:b/>
          <w:smallCaps/>
          <w:sz w:val="28"/>
          <w:szCs w:val="28"/>
        </w:rPr>
      </w:pPr>
      <w:proofErr w:type="spellStart"/>
      <w:r w:rsidRPr="00F41EC4">
        <w:rPr>
          <w:b/>
          <w:smallCaps/>
          <w:sz w:val="28"/>
          <w:szCs w:val="28"/>
        </w:rPr>
        <w:t>Facultas</w:t>
      </w:r>
      <w:proofErr w:type="spellEnd"/>
      <w:r w:rsidRPr="00F41EC4">
        <w:rPr>
          <w:b/>
          <w:smallCaps/>
          <w:sz w:val="28"/>
          <w:szCs w:val="28"/>
        </w:rPr>
        <w:t xml:space="preserve">   </w:t>
      </w:r>
      <w:proofErr w:type="spellStart"/>
      <w:r w:rsidRPr="00F41EC4">
        <w:rPr>
          <w:b/>
          <w:smallCaps/>
          <w:sz w:val="28"/>
          <w:szCs w:val="28"/>
        </w:rPr>
        <w:t>Iuridica</w:t>
      </w:r>
      <w:proofErr w:type="spellEnd"/>
    </w:p>
    <w:p w14:paraId="234B902F" w14:textId="77777777" w:rsidR="00F41EC4" w:rsidRPr="00F41EC4" w:rsidRDefault="00F41EC4" w:rsidP="00F41EC4">
      <w:pPr>
        <w:pStyle w:val="Zkladntext"/>
        <w:ind w:firstLine="0"/>
        <w:jc w:val="center"/>
        <w:rPr>
          <w:b/>
          <w:smallCaps/>
          <w:sz w:val="28"/>
          <w:szCs w:val="28"/>
        </w:rPr>
      </w:pPr>
      <w:r w:rsidRPr="00F41EC4">
        <w:rPr>
          <w:b/>
          <w:smallCaps/>
          <w:sz w:val="28"/>
          <w:szCs w:val="28"/>
        </w:rPr>
        <w:t xml:space="preserve">Katedra medzinárodného </w:t>
      </w:r>
      <w:r w:rsidR="00066604">
        <w:rPr>
          <w:b/>
          <w:smallCaps/>
          <w:sz w:val="28"/>
          <w:szCs w:val="28"/>
        </w:rPr>
        <w:t xml:space="preserve">práva </w:t>
      </w:r>
      <w:r w:rsidRPr="00F41EC4">
        <w:rPr>
          <w:b/>
          <w:smallCaps/>
          <w:sz w:val="28"/>
          <w:szCs w:val="28"/>
        </w:rPr>
        <w:t>a európskeho práva</w:t>
      </w:r>
    </w:p>
    <w:p w14:paraId="24E720E9" w14:textId="77777777" w:rsidR="00F41EC4" w:rsidRPr="00D7058B" w:rsidRDefault="00F41EC4" w:rsidP="00F41EC4">
      <w:pPr>
        <w:rPr>
          <w:szCs w:val="24"/>
        </w:rPr>
      </w:pPr>
    </w:p>
    <w:p w14:paraId="1D9BB07B" w14:textId="5AD5BBD0" w:rsidR="003A1306" w:rsidRDefault="00036D6D" w:rsidP="003A1306">
      <w:pPr>
        <w:spacing w:line="240" w:lineRule="auto"/>
        <w:jc w:val="center"/>
        <w:rPr>
          <w:b/>
          <w:snapToGrid w:val="0"/>
          <w:szCs w:val="24"/>
        </w:rPr>
      </w:pPr>
      <w:r>
        <w:t xml:space="preserve">                                                                             </w:t>
      </w:r>
      <w:r w:rsidR="003431C8">
        <w:t xml:space="preserve">  </w:t>
      </w:r>
      <w:r w:rsidR="00C9199F">
        <w:t xml:space="preserve">                  V Trnave, </w:t>
      </w:r>
      <w:r w:rsidR="00A46EF0">
        <w:t>12</w:t>
      </w:r>
      <w:r w:rsidR="009E72A1">
        <w:t>.</w:t>
      </w:r>
      <w:r w:rsidR="00797211">
        <w:t>0</w:t>
      </w:r>
      <w:r w:rsidR="00F814C7">
        <w:t>2</w:t>
      </w:r>
      <w:r w:rsidR="00071E59">
        <w:t>.20</w:t>
      </w:r>
      <w:r w:rsidR="00F814C7">
        <w:t>2</w:t>
      </w:r>
      <w:r w:rsidR="00E9588F">
        <w:t>2</w:t>
      </w:r>
      <w:r w:rsidR="003A1306">
        <w:rPr>
          <w:b/>
          <w:snapToGrid w:val="0"/>
          <w:szCs w:val="24"/>
        </w:rPr>
        <w:t xml:space="preserve"> </w:t>
      </w:r>
    </w:p>
    <w:p w14:paraId="44BB60B4" w14:textId="77777777" w:rsidR="00F071E6" w:rsidRDefault="00F071E6" w:rsidP="003A1306">
      <w:pPr>
        <w:spacing w:line="240" w:lineRule="auto"/>
        <w:jc w:val="center"/>
        <w:rPr>
          <w:b/>
          <w:snapToGrid w:val="0"/>
          <w:szCs w:val="24"/>
        </w:rPr>
      </w:pPr>
    </w:p>
    <w:p w14:paraId="544E6E08" w14:textId="254620B3" w:rsidR="002B3F11" w:rsidRPr="00D7058B" w:rsidRDefault="003A1306" w:rsidP="003A1306">
      <w:pPr>
        <w:spacing w:line="240" w:lineRule="auto"/>
        <w:jc w:val="center"/>
        <w:rPr>
          <w:b/>
          <w:snapToGrid w:val="0"/>
          <w:szCs w:val="24"/>
        </w:rPr>
      </w:pPr>
      <w:r>
        <w:rPr>
          <w:b/>
          <w:snapToGrid w:val="0"/>
          <w:szCs w:val="24"/>
        </w:rPr>
        <w:t>Kódy pre pripojenie na prednášky a </w:t>
      </w:r>
      <w:r w:rsidR="00E9588F">
        <w:rPr>
          <w:b/>
          <w:snapToGrid w:val="0"/>
          <w:szCs w:val="24"/>
        </w:rPr>
        <w:t>cvičenia</w:t>
      </w:r>
      <w:r>
        <w:rPr>
          <w:b/>
          <w:snapToGrid w:val="0"/>
          <w:szCs w:val="24"/>
        </w:rPr>
        <w:t xml:space="preserve"> </w:t>
      </w:r>
      <w:r w:rsidR="002B3F11" w:rsidRPr="00D7058B">
        <w:rPr>
          <w:b/>
          <w:snapToGrid w:val="0"/>
          <w:szCs w:val="24"/>
        </w:rPr>
        <w:t>z predmetu</w:t>
      </w:r>
    </w:p>
    <w:p w14:paraId="5FE00837" w14:textId="2FC7ABAF" w:rsidR="00F41EC4" w:rsidRPr="00EF5E09" w:rsidRDefault="002B3F11" w:rsidP="00EF5E09">
      <w:pPr>
        <w:spacing w:line="240" w:lineRule="auto"/>
        <w:jc w:val="center"/>
        <w:rPr>
          <w:b/>
          <w:snapToGrid w:val="0"/>
          <w:szCs w:val="24"/>
        </w:rPr>
      </w:pPr>
      <w:r w:rsidRPr="00D7058B">
        <w:rPr>
          <w:b/>
          <w:snapToGrid w:val="0"/>
          <w:szCs w:val="24"/>
        </w:rPr>
        <w:t>Medzinárodné právo  verejné I</w:t>
      </w:r>
      <w:r w:rsidR="003A1306">
        <w:rPr>
          <w:b/>
          <w:snapToGrid w:val="0"/>
          <w:szCs w:val="24"/>
        </w:rPr>
        <w:t xml:space="preserve"> v rámci systému MS </w:t>
      </w:r>
      <w:proofErr w:type="spellStart"/>
      <w:r w:rsidR="003A1306">
        <w:rPr>
          <w:b/>
          <w:snapToGrid w:val="0"/>
          <w:szCs w:val="24"/>
        </w:rPr>
        <w:t>Teams</w:t>
      </w:r>
      <w:proofErr w:type="spellEnd"/>
    </w:p>
    <w:p w14:paraId="30A8019E" w14:textId="464FAE07" w:rsidR="00F41EC4" w:rsidRPr="00F41EC4" w:rsidRDefault="00071E59" w:rsidP="00F41EC4">
      <w:pPr>
        <w:jc w:val="center"/>
        <w:rPr>
          <w:i/>
          <w:szCs w:val="24"/>
        </w:rPr>
      </w:pPr>
      <w:r>
        <w:rPr>
          <w:i/>
          <w:szCs w:val="24"/>
        </w:rPr>
        <w:t>akademický rok 20</w:t>
      </w:r>
      <w:r w:rsidR="00A46EF0">
        <w:rPr>
          <w:i/>
          <w:szCs w:val="24"/>
        </w:rPr>
        <w:t>2</w:t>
      </w:r>
      <w:r w:rsidR="00E9588F">
        <w:rPr>
          <w:i/>
          <w:szCs w:val="24"/>
        </w:rPr>
        <w:t>1</w:t>
      </w:r>
      <w:r>
        <w:rPr>
          <w:i/>
          <w:szCs w:val="24"/>
        </w:rPr>
        <w:t>/20</w:t>
      </w:r>
      <w:r w:rsidR="006B3633">
        <w:rPr>
          <w:i/>
          <w:szCs w:val="24"/>
        </w:rPr>
        <w:t>2</w:t>
      </w:r>
      <w:r w:rsidR="00E9588F">
        <w:rPr>
          <w:i/>
          <w:szCs w:val="24"/>
        </w:rPr>
        <w:t>2</w:t>
      </w:r>
    </w:p>
    <w:p w14:paraId="3852E9DC" w14:textId="77777777" w:rsidR="002B3F11" w:rsidRPr="00D7058B" w:rsidRDefault="002B3F11" w:rsidP="002B3F11">
      <w:pPr>
        <w:pStyle w:val="seznamliteratury"/>
        <w:spacing w:before="0"/>
        <w:jc w:val="both"/>
        <w:rPr>
          <w:snapToGrid w:val="0"/>
          <w:szCs w:val="24"/>
          <w:lang w:val="sk-SK"/>
        </w:rPr>
      </w:pPr>
    </w:p>
    <w:p w14:paraId="2FC8C017" w14:textId="33236381" w:rsidR="003A1306" w:rsidRDefault="003A1306">
      <w:pPr>
        <w:rPr>
          <w:b/>
          <w:bCs/>
          <w:szCs w:val="24"/>
        </w:rPr>
      </w:pPr>
      <w:r w:rsidRPr="00E9588F">
        <w:rPr>
          <w:snapToGrid w:val="0"/>
          <w:szCs w:val="24"/>
        </w:rPr>
        <w:t>Kód pre pripojenie na prednášky z MPV I</w:t>
      </w:r>
      <w:r w:rsidR="00F071E6" w:rsidRPr="00E9588F">
        <w:rPr>
          <w:snapToGrid w:val="0"/>
          <w:szCs w:val="24"/>
        </w:rPr>
        <w:t> pre denné a externé štúdium</w:t>
      </w:r>
      <w:r w:rsidRPr="00E9588F">
        <w:rPr>
          <w:snapToGrid w:val="0"/>
          <w:szCs w:val="24"/>
        </w:rPr>
        <w:t xml:space="preserve">: </w:t>
      </w:r>
      <w:r w:rsidR="00E9588F" w:rsidRPr="00E9588F">
        <w:rPr>
          <w:b/>
          <w:bCs/>
          <w:szCs w:val="24"/>
        </w:rPr>
        <w:t>quj43ci</w:t>
      </w:r>
    </w:p>
    <w:p w14:paraId="6FAD1A63" w14:textId="77777777" w:rsidR="00E9588F" w:rsidRPr="00E9588F" w:rsidRDefault="00E9588F">
      <w:pPr>
        <w:rPr>
          <w:snapToGrid w:val="0"/>
          <w:szCs w:val="24"/>
        </w:rPr>
      </w:pPr>
    </w:p>
    <w:p w14:paraId="4CF05BD3" w14:textId="730EC167" w:rsidR="003A1306" w:rsidRDefault="003A1306">
      <w:pPr>
        <w:rPr>
          <w:snapToGrid w:val="0"/>
          <w:szCs w:val="24"/>
        </w:rPr>
      </w:pPr>
      <w:r w:rsidRPr="00E9588F">
        <w:rPr>
          <w:snapToGrid w:val="0"/>
          <w:szCs w:val="24"/>
        </w:rPr>
        <w:t xml:space="preserve">Kódy pre pripojenie na </w:t>
      </w:r>
      <w:r w:rsidR="00E9588F">
        <w:rPr>
          <w:snapToGrid w:val="0"/>
          <w:szCs w:val="24"/>
        </w:rPr>
        <w:t>cvičenia</w:t>
      </w:r>
      <w:r w:rsidRPr="00E9588F">
        <w:rPr>
          <w:snapToGrid w:val="0"/>
          <w:szCs w:val="24"/>
        </w:rPr>
        <w:t xml:space="preserve"> z MPV I:</w:t>
      </w:r>
    </w:p>
    <w:p w14:paraId="181E885A" w14:textId="77777777" w:rsidR="00E9588F" w:rsidRPr="00E9588F" w:rsidRDefault="00E9588F">
      <w:pPr>
        <w:rPr>
          <w:snapToGrid w:val="0"/>
          <w:szCs w:val="24"/>
        </w:rPr>
      </w:pPr>
    </w:p>
    <w:p w14:paraId="1F2DB880" w14:textId="77777777" w:rsidR="00E9588F" w:rsidRPr="00E9588F" w:rsidRDefault="00E9588F" w:rsidP="00E9588F">
      <w:pPr>
        <w:rPr>
          <w:color w:val="242424"/>
          <w:szCs w:val="24"/>
          <w:shd w:val="clear" w:color="auto" w:fill="FFFFFF"/>
        </w:rPr>
      </w:pPr>
      <w:r w:rsidRPr="00E9588F">
        <w:rPr>
          <w:szCs w:val="24"/>
        </w:rPr>
        <w:t xml:space="preserve">Skupina 1 - doc. JUDr. Dagmar Lantajová, PhD. - </w:t>
      </w:r>
      <w:r w:rsidRPr="00E9588F">
        <w:rPr>
          <w:b/>
          <w:bCs/>
          <w:color w:val="242424"/>
          <w:szCs w:val="24"/>
          <w:shd w:val="clear" w:color="auto" w:fill="FFFFFF"/>
        </w:rPr>
        <w:t>2m3xw8d</w:t>
      </w:r>
    </w:p>
    <w:p w14:paraId="380BD639" w14:textId="77777777" w:rsidR="00E9588F" w:rsidRPr="00E9588F" w:rsidRDefault="00E9588F" w:rsidP="00E9588F">
      <w:pPr>
        <w:rPr>
          <w:b/>
          <w:bCs/>
          <w:szCs w:val="24"/>
        </w:rPr>
      </w:pPr>
      <w:r w:rsidRPr="00E9588F">
        <w:rPr>
          <w:szCs w:val="24"/>
        </w:rPr>
        <w:t xml:space="preserve">Skupina 2 - doc. JUDr. Dagmar Lantajová, PhD. - </w:t>
      </w:r>
      <w:r w:rsidRPr="00E9588F">
        <w:rPr>
          <w:b/>
          <w:bCs/>
          <w:color w:val="242424"/>
          <w:szCs w:val="24"/>
          <w:shd w:val="clear" w:color="auto" w:fill="FFFFFF"/>
        </w:rPr>
        <w:t>03kt58x</w:t>
      </w:r>
    </w:p>
    <w:p w14:paraId="39262CBD" w14:textId="77777777" w:rsidR="00E9588F" w:rsidRPr="00E9588F" w:rsidRDefault="00E9588F" w:rsidP="00E9588F">
      <w:pPr>
        <w:rPr>
          <w:szCs w:val="24"/>
        </w:rPr>
      </w:pPr>
      <w:r w:rsidRPr="00E9588F">
        <w:rPr>
          <w:szCs w:val="24"/>
        </w:rPr>
        <w:t xml:space="preserve">Skupina 3 - JUDr. Metod </w:t>
      </w:r>
      <w:proofErr w:type="spellStart"/>
      <w:r w:rsidRPr="00E9588F">
        <w:rPr>
          <w:szCs w:val="24"/>
        </w:rPr>
        <w:t>Špaček</w:t>
      </w:r>
      <w:proofErr w:type="spellEnd"/>
      <w:r w:rsidRPr="00E9588F">
        <w:rPr>
          <w:szCs w:val="24"/>
        </w:rPr>
        <w:t xml:space="preserve">, PhD. - </w:t>
      </w:r>
      <w:r w:rsidRPr="00E9588F">
        <w:rPr>
          <w:b/>
          <w:bCs/>
          <w:szCs w:val="24"/>
        </w:rPr>
        <w:t>uxu7crj</w:t>
      </w:r>
    </w:p>
    <w:p w14:paraId="088F14F2" w14:textId="77777777" w:rsidR="00E9588F" w:rsidRPr="00E9588F" w:rsidRDefault="00E9588F" w:rsidP="00E9588F">
      <w:pPr>
        <w:rPr>
          <w:szCs w:val="24"/>
        </w:rPr>
      </w:pPr>
      <w:r w:rsidRPr="00E9588F">
        <w:rPr>
          <w:szCs w:val="24"/>
        </w:rPr>
        <w:t xml:space="preserve">Skupina 4 - JUDr. Daniel Bednár, PhD. - </w:t>
      </w:r>
      <w:r w:rsidRPr="00E9588F">
        <w:rPr>
          <w:b/>
          <w:bCs/>
          <w:szCs w:val="24"/>
        </w:rPr>
        <w:t>f4ya0f7</w:t>
      </w:r>
    </w:p>
    <w:p w14:paraId="742349EC" w14:textId="77777777" w:rsidR="00E9588F" w:rsidRPr="00E9588F" w:rsidRDefault="00E9588F" w:rsidP="00E9588F">
      <w:pPr>
        <w:rPr>
          <w:b/>
          <w:bCs/>
          <w:szCs w:val="24"/>
        </w:rPr>
      </w:pPr>
      <w:r w:rsidRPr="00E9588F">
        <w:rPr>
          <w:szCs w:val="24"/>
        </w:rPr>
        <w:t xml:space="preserve">Skupina 5 - JUDr. Daniel Bednár, PhD. - </w:t>
      </w:r>
      <w:r w:rsidRPr="00E9588F">
        <w:rPr>
          <w:b/>
          <w:bCs/>
          <w:szCs w:val="24"/>
        </w:rPr>
        <w:t>l39q7z2</w:t>
      </w:r>
    </w:p>
    <w:p w14:paraId="4CED13D6" w14:textId="77777777" w:rsidR="00401CB2" w:rsidRPr="00E9588F" w:rsidRDefault="00401CB2" w:rsidP="00401CB2">
      <w:pPr>
        <w:rPr>
          <w:snapToGrid w:val="0"/>
          <w:szCs w:val="24"/>
        </w:rPr>
      </w:pPr>
    </w:p>
    <w:p w14:paraId="65CB9C0E" w14:textId="0CB0BB51" w:rsidR="00401CB2" w:rsidRPr="00E9588F" w:rsidRDefault="00E9588F" w:rsidP="00401CB2">
      <w:pPr>
        <w:rPr>
          <w:snapToGrid w:val="0"/>
          <w:szCs w:val="24"/>
        </w:rPr>
      </w:pPr>
      <w:r>
        <w:rPr>
          <w:snapToGrid w:val="0"/>
          <w:szCs w:val="24"/>
        </w:rPr>
        <w:t xml:space="preserve">Skupina </w:t>
      </w:r>
      <w:r w:rsidR="00401CB2" w:rsidRPr="00E9588F">
        <w:rPr>
          <w:snapToGrid w:val="0"/>
          <w:szCs w:val="24"/>
        </w:rPr>
        <w:t>IPL I</w:t>
      </w:r>
      <w:r>
        <w:rPr>
          <w:snapToGrid w:val="0"/>
          <w:szCs w:val="24"/>
        </w:rPr>
        <w:t xml:space="preserve"> - </w:t>
      </w:r>
      <w:r w:rsidRPr="00E9588F">
        <w:rPr>
          <w:szCs w:val="24"/>
        </w:rPr>
        <w:t xml:space="preserve">JUDr. Marcel </w:t>
      </w:r>
      <w:proofErr w:type="spellStart"/>
      <w:r w:rsidRPr="00E9588F">
        <w:rPr>
          <w:szCs w:val="24"/>
        </w:rPr>
        <w:t>Vysocký</w:t>
      </w:r>
      <w:proofErr w:type="spellEnd"/>
      <w:r w:rsidRPr="00E9588F">
        <w:rPr>
          <w:szCs w:val="24"/>
        </w:rPr>
        <w:t>, PhD.</w:t>
      </w:r>
      <w:r w:rsidRPr="00E9588F">
        <w:rPr>
          <w:szCs w:val="24"/>
        </w:rPr>
        <w:t xml:space="preserve"> - </w:t>
      </w:r>
      <w:r w:rsidR="00F071E6" w:rsidRPr="00E9588F">
        <w:rPr>
          <w:b/>
          <w:bCs/>
          <w:color w:val="252423"/>
          <w:szCs w:val="24"/>
          <w:shd w:val="clear" w:color="auto" w:fill="FFFFFF"/>
        </w:rPr>
        <w:t>dcyao7x</w:t>
      </w:r>
    </w:p>
    <w:p w14:paraId="7B0BF2DB" w14:textId="1470B924" w:rsidR="00401CB2" w:rsidRDefault="00401CB2" w:rsidP="003A1306">
      <w:pPr>
        <w:rPr>
          <w:snapToGrid w:val="0"/>
          <w:sz w:val="22"/>
          <w:szCs w:val="22"/>
        </w:rPr>
      </w:pPr>
    </w:p>
    <w:p w14:paraId="437B5E0A" w14:textId="77777777" w:rsidR="00401CB2" w:rsidRPr="003A1306" w:rsidRDefault="00401CB2" w:rsidP="003A1306">
      <w:pPr>
        <w:rPr>
          <w:snapToGrid w:val="0"/>
          <w:sz w:val="22"/>
          <w:szCs w:val="22"/>
        </w:rPr>
      </w:pPr>
    </w:p>
    <w:p w14:paraId="0949B9FF" w14:textId="77777777" w:rsidR="003A1306" w:rsidRPr="000D100C" w:rsidRDefault="003A1306">
      <w:pPr>
        <w:rPr>
          <w:snapToGrid w:val="0"/>
          <w:sz w:val="22"/>
          <w:szCs w:val="22"/>
        </w:rPr>
      </w:pPr>
    </w:p>
    <w:sectPr w:rsidR="003A1306" w:rsidRPr="000D1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11"/>
    <w:rsid w:val="00036D6D"/>
    <w:rsid w:val="00066604"/>
    <w:rsid w:val="00071E59"/>
    <w:rsid w:val="000D100C"/>
    <w:rsid w:val="002456E0"/>
    <w:rsid w:val="002B3F11"/>
    <w:rsid w:val="003431C8"/>
    <w:rsid w:val="003A1306"/>
    <w:rsid w:val="00401CB2"/>
    <w:rsid w:val="004263F5"/>
    <w:rsid w:val="00575A69"/>
    <w:rsid w:val="00636869"/>
    <w:rsid w:val="006666B4"/>
    <w:rsid w:val="006B3633"/>
    <w:rsid w:val="006D28BC"/>
    <w:rsid w:val="00797211"/>
    <w:rsid w:val="007E07AD"/>
    <w:rsid w:val="008554EF"/>
    <w:rsid w:val="00882660"/>
    <w:rsid w:val="009A254D"/>
    <w:rsid w:val="009B50E9"/>
    <w:rsid w:val="009E72A1"/>
    <w:rsid w:val="009F08B0"/>
    <w:rsid w:val="00A112BA"/>
    <w:rsid w:val="00A46EF0"/>
    <w:rsid w:val="00A628B2"/>
    <w:rsid w:val="00AF6DD9"/>
    <w:rsid w:val="00B83CEE"/>
    <w:rsid w:val="00BC32F2"/>
    <w:rsid w:val="00BE05FB"/>
    <w:rsid w:val="00BE36D3"/>
    <w:rsid w:val="00C9199F"/>
    <w:rsid w:val="00CE7272"/>
    <w:rsid w:val="00CF0C7F"/>
    <w:rsid w:val="00D51C7E"/>
    <w:rsid w:val="00D7058B"/>
    <w:rsid w:val="00D927DD"/>
    <w:rsid w:val="00E00577"/>
    <w:rsid w:val="00E56FED"/>
    <w:rsid w:val="00E9588F"/>
    <w:rsid w:val="00EF5E09"/>
    <w:rsid w:val="00F071E6"/>
    <w:rsid w:val="00F14A3A"/>
    <w:rsid w:val="00F41EC4"/>
    <w:rsid w:val="00F74525"/>
    <w:rsid w:val="00F814C7"/>
    <w:rsid w:val="00F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96179"/>
  <w15:chartTrackingRefBased/>
  <w15:docId w15:val="{4E220DFA-3FA1-4D85-BF77-2DE5A14F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B3F11"/>
    <w:pPr>
      <w:spacing w:line="360" w:lineRule="auto"/>
      <w:jc w:val="both"/>
    </w:pPr>
    <w:rPr>
      <w:sz w:val="24"/>
      <w:lang w:eastAsia="cs-CZ"/>
    </w:rPr>
  </w:style>
  <w:style w:type="paragraph" w:styleId="Nadpis1">
    <w:name w:val="heading 1"/>
    <w:basedOn w:val="Normlny"/>
    <w:next w:val="Normlny"/>
    <w:qFormat/>
    <w:rsid w:val="00F41EC4"/>
    <w:pPr>
      <w:keepNext/>
      <w:overflowPunct w:val="0"/>
      <w:autoSpaceDE w:val="0"/>
      <w:autoSpaceDN w:val="0"/>
      <w:adjustRightInd w:val="0"/>
      <w:spacing w:line="240" w:lineRule="auto"/>
      <w:jc w:val="center"/>
      <w:textAlignment w:val="baseline"/>
      <w:outlineLvl w:val="0"/>
    </w:pPr>
    <w:rPr>
      <w:b/>
      <w:bCs/>
      <w:smallCaps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eznamliteratury">
    <w:name w:val="seznam literatury"/>
    <w:basedOn w:val="Normlny"/>
    <w:rsid w:val="002B3F11"/>
    <w:pPr>
      <w:spacing w:before="120" w:line="240" w:lineRule="auto"/>
      <w:jc w:val="left"/>
    </w:pPr>
    <w:rPr>
      <w:lang w:val="cs-CZ"/>
    </w:rPr>
  </w:style>
  <w:style w:type="paragraph" w:styleId="Zkladntext">
    <w:name w:val="Body Text"/>
    <w:basedOn w:val="Normlny"/>
    <w:rsid w:val="00F41EC4"/>
    <w:pPr>
      <w:spacing w:line="240" w:lineRule="auto"/>
      <w:ind w:firstLine="709"/>
    </w:pPr>
    <w:rPr>
      <w:lang w:eastAsia="sk-SK"/>
    </w:rPr>
  </w:style>
  <w:style w:type="character" w:styleId="Hypertextovprepojenie">
    <w:name w:val="Hyperlink"/>
    <w:rsid w:val="009E72A1"/>
    <w:rPr>
      <w:color w:val="0000FF"/>
      <w:u w:val="single"/>
    </w:rPr>
  </w:style>
  <w:style w:type="paragraph" w:styleId="Textpoznmkypodiarou">
    <w:name w:val="footnote text"/>
    <w:aliases w:val="Char,Char1"/>
    <w:basedOn w:val="Normlny"/>
    <w:link w:val="TextpoznmkypodiarouChar"/>
    <w:uiPriority w:val="99"/>
    <w:rsid w:val="004263F5"/>
    <w:pPr>
      <w:widowControl w:val="0"/>
      <w:spacing w:line="240" w:lineRule="auto"/>
      <w:jc w:val="left"/>
    </w:pPr>
    <w:rPr>
      <w:sz w:val="20"/>
      <w:lang w:val="en-US"/>
    </w:rPr>
  </w:style>
  <w:style w:type="character" w:customStyle="1" w:styleId="TextpoznmkypodiarouChar">
    <w:name w:val="Text poznámky pod čiarou Char"/>
    <w:aliases w:val="Char Char,Char1 Char"/>
    <w:basedOn w:val="Predvolenpsmoodseku"/>
    <w:link w:val="Textpoznmkypodiarou"/>
    <w:uiPriority w:val="99"/>
    <w:rsid w:val="004263F5"/>
    <w:rPr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Katedra medzinárodného práva a európskeho práva</vt:lpstr>
      <vt:lpstr>Katedra medzinárodného práva a európskeho práva</vt:lpstr>
    </vt:vector>
  </TitlesOfParts>
  <Company/>
  <LinksUpToDate>false</LinksUpToDate>
  <CharactersWithSpaces>819</CharactersWithSpaces>
  <SharedDoc>false</SharedDoc>
  <HLinks>
    <vt:vector size="6" baseType="variant">
      <vt:variant>
        <vt:i4>2687019</vt:i4>
      </vt:variant>
      <vt:variant>
        <vt:i4>3</vt:i4>
      </vt:variant>
      <vt:variant>
        <vt:i4>0</vt:i4>
      </vt:variant>
      <vt:variant>
        <vt:i4>5</vt:i4>
      </vt:variant>
      <vt:variant>
        <vt:lpwstr>http://www.icj-cij.org/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medzinárodného práva a európskeho práva</dc:title>
  <dc:subject/>
  <dc:creator>user</dc:creator>
  <cp:keywords/>
  <cp:lastModifiedBy>Lantajová Dagmar</cp:lastModifiedBy>
  <cp:revision>2</cp:revision>
  <cp:lastPrinted>2009-09-30T15:14:00Z</cp:lastPrinted>
  <dcterms:created xsi:type="dcterms:W3CDTF">2022-02-14T22:18:00Z</dcterms:created>
  <dcterms:modified xsi:type="dcterms:W3CDTF">2022-02-14T22:18:00Z</dcterms:modified>
</cp:coreProperties>
</file>