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64A974" w14:textId="77777777" w:rsidR="00F41EC4" w:rsidRDefault="00F41EC4" w:rsidP="00F41EC4">
      <w:pPr>
        <w:pStyle w:val="Nadpis1"/>
        <w:rPr>
          <w:caps/>
          <w:smallCaps w:val="0"/>
          <w:color w:val="000000"/>
          <w:sz w:val="32"/>
        </w:rPr>
      </w:pPr>
      <w:r>
        <w:rPr>
          <w:caps/>
          <w:smallCaps w:val="0"/>
          <w:sz w:val="32"/>
        </w:rPr>
        <w:t>Universitas   Tyrnaviensis</w:t>
      </w:r>
    </w:p>
    <w:p w14:paraId="67C5809C" w14:textId="77777777" w:rsidR="00F41EC4" w:rsidRDefault="00F41EC4" w:rsidP="00F41EC4">
      <w:pPr>
        <w:jc w:val="center"/>
        <w:rPr>
          <w:sz w:val="16"/>
        </w:rPr>
      </w:pPr>
      <w:r>
        <w:object w:dxaOrig="2792" w:dyaOrig="2653" w14:anchorId="0D7D60BC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pt;height:43.5pt" o:ole="" fillcolor="window">
            <v:imagedata r:id="rId4" o:title=""/>
          </v:shape>
          <o:OLEObject Type="Embed" ProgID="CorelPhotoPaint.Image.8" ShapeID="_x0000_i1025" DrawAspect="Content" ObjectID="_1852055450" r:id="rId5"/>
        </w:object>
      </w:r>
    </w:p>
    <w:p w14:paraId="1EE3C6BA" w14:textId="77777777" w:rsidR="00F41EC4" w:rsidRPr="00F41EC4" w:rsidRDefault="00F41EC4" w:rsidP="00F41EC4">
      <w:pPr>
        <w:pStyle w:val="Zkladntext"/>
        <w:ind w:firstLine="0"/>
        <w:jc w:val="center"/>
        <w:rPr>
          <w:b/>
          <w:smallCaps/>
          <w:sz w:val="28"/>
          <w:szCs w:val="28"/>
        </w:rPr>
      </w:pPr>
      <w:r w:rsidRPr="00F41EC4">
        <w:rPr>
          <w:b/>
          <w:smallCaps/>
          <w:sz w:val="28"/>
          <w:szCs w:val="28"/>
        </w:rPr>
        <w:t>Facultas   Iuridica</w:t>
      </w:r>
    </w:p>
    <w:p w14:paraId="234B902F" w14:textId="77777777" w:rsidR="00F41EC4" w:rsidRPr="00F41EC4" w:rsidRDefault="00F41EC4" w:rsidP="00F41EC4">
      <w:pPr>
        <w:pStyle w:val="Zkladntext"/>
        <w:ind w:firstLine="0"/>
        <w:jc w:val="center"/>
        <w:rPr>
          <w:b/>
          <w:smallCaps/>
          <w:sz w:val="28"/>
          <w:szCs w:val="28"/>
        </w:rPr>
      </w:pPr>
      <w:r w:rsidRPr="00F41EC4">
        <w:rPr>
          <w:b/>
          <w:smallCaps/>
          <w:sz w:val="28"/>
          <w:szCs w:val="28"/>
        </w:rPr>
        <w:t xml:space="preserve">Katedra medzinárodného </w:t>
      </w:r>
      <w:r w:rsidR="00066604">
        <w:rPr>
          <w:b/>
          <w:smallCaps/>
          <w:sz w:val="28"/>
          <w:szCs w:val="28"/>
        </w:rPr>
        <w:t xml:space="preserve">práva </w:t>
      </w:r>
      <w:r w:rsidRPr="00F41EC4">
        <w:rPr>
          <w:b/>
          <w:smallCaps/>
          <w:sz w:val="28"/>
          <w:szCs w:val="28"/>
        </w:rPr>
        <w:t>a európskeho práva</w:t>
      </w:r>
    </w:p>
    <w:p w14:paraId="24E720E9" w14:textId="77777777" w:rsidR="00F41EC4" w:rsidRPr="00D7058B" w:rsidRDefault="00F41EC4" w:rsidP="00F41EC4">
      <w:pPr>
        <w:rPr>
          <w:szCs w:val="24"/>
        </w:rPr>
      </w:pPr>
    </w:p>
    <w:p w14:paraId="1D9BB07B" w14:textId="36D9D721" w:rsidR="003A1306" w:rsidRDefault="00036D6D" w:rsidP="003A1306">
      <w:pPr>
        <w:spacing w:line="240" w:lineRule="auto"/>
        <w:jc w:val="center"/>
        <w:rPr>
          <w:b/>
          <w:snapToGrid w:val="0"/>
          <w:szCs w:val="24"/>
        </w:rPr>
      </w:pPr>
      <w:r>
        <w:t xml:space="preserve">                                                                             </w:t>
      </w:r>
      <w:r w:rsidR="003431C8">
        <w:t xml:space="preserve">  </w:t>
      </w:r>
      <w:r w:rsidR="00C9199F">
        <w:t xml:space="preserve">                  V Trnave, </w:t>
      </w:r>
      <w:r w:rsidR="00A46EF0">
        <w:t>2</w:t>
      </w:r>
      <w:r w:rsidR="00993F29">
        <w:t>2</w:t>
      </w:r>
      <w:r w:rsidR="009E72A1">
        <w:t>.</w:t>
      </w:r>
      <w:r w:rsidR="00797211">
        <w:t>0</w:t>
      </w:r>
      <w:r w:rsidR="00D27298">
        <w:t>9</w:t>
      </w:r>
      <w:r w:rsidR="00071E59">
        <w:t>.20</w:t>
      </w:r>
      <w:r w:rsidR="00F814C7">
        <w:t>2</w:t>
      </w:r>
      <w:r w:rsidR="00993F29">
        <w:t>6</w:t>
      </w:r>
      <w:r w:rsidR="003A1306">
        <w:rPr>
          <w:b/>
          <w:snapToGrid w:val="0"/>
          <w:szCs w:val="24"/>
        </w:rPr>
        <w:t xml:space="preserve"> </w:t>
      </w:r>
    </w:p>
    <w:p w14:paraId="44BB60B4" w14:textId="77777777" w:rsidR="00F071E6" w:rsidRDefault="00F071E6" w:rsidP="003A1306">
      <w:pPr>
        <w:spacing w:line="240" w:lineRule="auto"/>
        <w:jc w:val="center"/>
        <w:rPr>
          <w:b/>
          <w:snapToGrid w:val="0"/>
          <w:szCs w:val="24"/>
        </w:rPr>
      </w:pPr>
    </w:p>
    <w:p w14:paraId="544E6E08" w14:textId="68AEA322" w:rsidR="002B3F11" w:rsidRPr="00D7058B" w:rsidRDefault="003A1306" w:rsidP="003A1306">
      <w:pPr>
        <w:spacing w:line="240" w:lineRule="auto"/>
        <w:jc w:val="center"/>
        <w:rPr>
          <w:b/>
          <w:snapToGrid w:val="0"/>
          <w:szCs w:val="24"/>
        </w:rPr>
      </w:pPr>
      <w:r>
        <w:rPr>
          <w:b/>
          <w:snapToGrid w:val="0"/>
          <w:szCs w:val="24"/>
        </w:rPr>
        <w:t xml:space="preserve">Kódy pre pripojenie na prednášky </w:t>
      </w:r>
      <w:r w:rsidR="002B3F11" w:rsidRPr="00D7058B">
        <w:rPr>
          <w:b/>
          <w:snapToGrid w:val="0"/>
          <w:szCs w:val="24"/>
        </w:rPr>
        <w:t>z predmetu</w:t>
      </w:r>
    </w:p>
    <w:p w14:paraId="5FE00837" w14:textId="7811FEEA" w:rsidR="00F41EC4" w:rsidRPr="00EF5E09" w:rsidRDefault="002B3F11" w:rsidP="00EF5E09">
      <w:pPr>
        <w:spacing w:line="240" w:lineRule="auto"/>
        <w:jc w:val="center"/>
        <w:rPr>
          <w:b/>
          <w:snapToGrid w:val="0"/>
          <w:szCs w:val="24"/>
        </w:rPr>
      </w:pPr>
      <w:r w:rsidRPr="00D7058B">
        <w:rPr>
          <w:b/>
          <w:snapToGrid w:val="0"/>
          <w:szCs w:val="24"/>
        </w:rPr>
        <w:t xml:space="preserve">Medzinárodné právo  verejné </w:t>
      </w:r>
      <w:r w:rsidR="00D27298">
        <w:rPr>
          <w:b/>
          <w:snapToGrid w:val="0"/>
          <w:szCs w:val="24"/>
        </w:rPr>
        <w:t>I</w:t>
      </w:r>
      <w:r w:rsidRPr="00D7058B">
        <w:rPr>
          <w:b/>
          <w:snapToGrid w:val="0"/>
          <w:szCs w:val="24"/>
        </w:rPr>
        <w:t>I</w:t>
      </w:r>
      <w:r w:rsidR="003A1306">
        <w:rPr>
          <w:b/>
          <w:snapToGrid w:val="0"/>
          <w:szCs w:val="24"/>
        </w:rPr>
        <w:t> v rámci systému MS Teams</w:t>
      </w:r>
    </w:p>
    <w:p w14:paraId="30A8019E" w14:textId="3A3536E7" w:rsidR="00F41EC4" w:rsidRPr="00F41EC4" w:rsidRDefault="00071E59" w:rsidP="00F41EC4">
      <w:pPr>
        <w:jc w:val="center"/>
        <w:rPr>
          <w:i/>
          <w:szCs w:val="24"/>
        </w:rPr>
      </w:pPr>
      <w:r>
        <w:rPr>
          <w:i/>
          <w:szCs w:val="24"/>
        </w:rPr>
        <w:t>akademický rok 20</w:t>
      </w:r>
      <w:r w:rsidR="00A46EF0">
        <w:rPr>
          <w:i/>
          <w:szCs w:val="24"/>
        </w:rPr>
        <w:t>2</w:t>
      </w:r>
      <w:r w:rsidR="00F8224D">
        <w:rPr>
          <w:i/>
          <w:szCs w:val="24"/>
        </w:rPr>
        <w:t>6</w:t>
      </w:r>
      <w:r>
        <w:rPr>
          <w:i/>
          <w:szCs w:val="24"/>
        </w:rPr>
        <w:t>/20</w:t>
      </w:r>
      <w:r w:rsidR="006B3633">
        <w:rPr>
          <w:i/>
          <w:szCs w:val="24"/>
        </w:rPr>
        <w:t>2</w:t>
      </w:r>
      <w:r w:rsidR="00F8224D">
        <w:rPr>
          <w:i/>
          <w:szCs w:val="24"/>
        </w:rPr>
        <w:t>7</w:t>
      </w:r>
    </w:p>
    <w:p w14:paraId="3852E9DC" w14:textId="77777777" w:rsidR="002B3F11" w:rsidRPr="00D7058B" w:rsidRDefault="002B3F11" w:rsidP="002B3F11">
      <w:pPr>
        <w:pStyle w:val="seznamliteratury"/>
        <w:spacing w:before="0"/>
        <w:jc w:val="both"/>
        <w:rPr>
          <w:snapToGrid w:val="0"/>
          <w:szCs w:val="24"/>
          <w:lang w:val="sk-SK"/>
        </w:rPr>
      </w:pPr>
    </w:p>
    <w:p w14:paraId="2FC8C017" w14:textId="12052378" w:rsidR="003A1306" w:rsidRDefault="003A1306">
      <w:pPr>
        <w:rPr>
          <w:b/>
          <w:bCs/>
          <w:szCs w:val="24"/>
        </w:rPr>
      </w:pPr>
      <w:r w:rsidRPr="00E9588F">
        <w:rPr>
          <w:snapToGrid w:val="0"/>
          <w:szCs w:val="24"/>
        </w:rPr>
        <w:t xml:space="preserve">Kód </w:t>
      </w:r>
      <w:r w:rsidR="00AB4244">
        <w:rPr>
          <w:snapToGrid w:val="0"/>
          <w:szCs w:val="24"/>
        </w:rPr>
        <w:t>na</w:t>
      </w:r>
      <w:r w:rsidRPr="00E9588F">
        <w:rPr>
          <w:snapToGrid w:val="0"/>
          <w:szCs w:val="24"/>
        </w:rPr>
        <w:t xml:space="preserve"> pripojenie na prednášky z MPV </w:t>
      </w:r>
      <w:r w:rsidR="00D27298">
        <w:rPr>
          <w:snapToGrid w:val="0"/>
          <w:szCs w:val="24"/>
        </w:rPr>
        <w:t>I</w:t>
      </w:r>
      <w:r w:rsidRPr="00E9588F">
        <w:rPr>
          <w:snapToGrid w:val="0"/>
          <w:szCs w:val="24"/>
        </w:rPr>
        <w:t>I</w:t>
      </w:r>
      <w:r w:rsidR="00F071E6" w:rsidRPr="00E9588F">
        <w:rPr>
          <w:snapToGrid w:val="0"/>
          <w:szCs w:val="24"/>
        </w:rPr>
        <w:t> pre denné a externé štúdium</w:t>
      </w:r>
      <w:r w:rsidR="00AB4244">
        <w:rPr>
          <w:snapToGrid w:val="0"/>
          <w:szCs w:val="24"/>
        </w:rPr>
        <w:t xml:space="preserve"> v prípade jej online formy</w:t>
      </w:r>
      <w:r w:rsidRPr="00E9588F">
        <w:rPr>
          <w:snapToGrid w:val="0"/>
          <w:szCs w:val="24"/>
        </w:rPr>
        <w:t xml:space="preserve">: </w:t>
      </w:r>
      <w:r w:rsidR="00E9588F" w:rsidRPr="00E9588F">
        <w:rPr>
          <w:b/>
          <w:bCs/>
          <w:szCs w:val="24"/>
        </w:rPr>
        <w:t>quj43ci</w:t>
      </w:r>
    </w:p>
    <w:p w14:paraId="6FAD1A63" w14:textId="77777777" w:rsidR="00E9588F" w:rsidRPr="00E9588F" w:rsidRDefault="00E9588F">
      <w:pPr>
        <w:rPr>
          <w:snapToGrid w:val="0"/>
          <w:szCs w:val="24"/>
        </w:rPr>
      </w:pPr>
    </w:p>
    <w:p w14:paraId="437B5E0A" w14:textId="77777777" w:rsidR="00401CB2" w:rsidRPr="003A1306" w:rsidRDefault="00401CB2" w:rsidP="003A1306">
      <w:pPr>
        <w:rPr>
          <w:snapToGrid w:val="0"/>
          <w:sz w:val="22"/>
          <w:szCs w:val="22"/>
        </w:rPr>
      </w:pPr>
    </w:p>
    <w:p w14:paraId="0949B9FF" w14:textId="77777777" w:rsidR="003A1306" w:rsidRPr="000D100C" w:rsidRDefault="003A1306">
      <w:pPr>
        <w:rPr>
          <w:snapToGrid w:val="0"/>
          <w:sz w:val="22"/>
          <w:szCs w:val="22"/>
        </w:rPr>
      </w:pPr>
    </w:p>
    <w:sectPr w:rsidR="003A1306" w:rsidRPr="000D100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3F11"/>
    <w:rsid w:val="00036D6D"/>
    <w:rsid w:val="00066604"/>
    <w:rsid w:val="00071E59"/>
    <w:rsid w:val="000D100C"/>
    <w:rsid w:val="002456E0"/>
    <w:rsid w:val="002B3F11"/>
    <w:rsid w:val="003431C8"/>
    <w:rsid w:val="003A1306"/>
    <w:rsid w:val="003D2226"/>
    <w:rsid w:val="00401CB2"/>
    <w:rsid w:val="004263F5"/>
    <w:rsid w:val="00575A69"/>
    <w:rsid w:val="00636869"/>
    <w:rsid w:val="006666B4"/>
    <w:rsid w:val="006B3633"/>
    <w:rsid w:val="006D28BC"/>
    <w:rsid w:val="00797211"/>
    <w:rsid w:val="007A4734"/>
    <w:rsid w:val="007E07AD"/>
    <w:rsid w:val="008554EF"/>
    <w:rsid w:val="008769F7"/>
    <w:rsid w:val="00882660"/>
    <w:rsid w:val="00993F29"/>
    <w:rsid w:val="009A254D"/>
    <w:rsid w:val="009B50E9"/>
    <w:rsid w:val="009E72A1"/>
    <w:rsid w:val="009F08B0"/>
    <w:rsid w:val="00A112BA"/>
    <w:rsid w:val="00A46EF0"/>
    <w:rsid w:val="00A628B2"/>
    <w:rsid w:val="00AB4244"/>
    <w:rsid w:val="00AF6DD9"/>
    <w:rsid w:val="00B83CEE"/>
    <w:rsid w:val="00BC32F2"/>
    <w:rsid w:val="00BE05FB"/>
    <w:rsid w:val="00BE36D3"/>
    <w:rsid w:val="00C9199F"/>
    <w:rsid w:val="00CE7272"/>
    <w:rsid w:val="00CF0C7F"/>
    <w:rsid w:val="00D27298"/>
    <w:rsid w:val="00D51C7E"/>
    <w:rsid w:val="00D7058B"/>
    <w:rsid w:val="00D927DD"/>
    <w:rsid w:val="00E00577"/>
    <w:rsid w:val="00E56FED"/>
    <w:rsid w:val="00E9588F"/>
    <w:rsid w:val="00EF5E09"/>
    <w:rsid w:val="00F071E6"/>
    <w:rsid w:val="00F14A3A"/>
    <w:rsid w:val="00F41EC4"/>
    <w:rsid w:val="00F74525"/>
    <w:rsid w:val="00F814C7"/>
    <w:rsid w:val="00F8224D"/>
    <w:rsid w:val="00FE0C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BD96179"/>
  <w15:chartTrackingRefBased/>
  <w15:docId w15:val="{4E220DFA-3FA1-4D85-BF77-2DE5A14F23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note text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y">
    <w:name w:val="Normal"/>
    <w:qFormat/>
    <w:rsid w:val="002B3F11"/>
    <w:pPr>
      <w:spacing w:line="360" w:lineRule="auto"/>
      <w:jc w:val="both"/>
    </w:pPr>
    <w:rPr>
      <w:sz w:val="24"/>
      <w:lang w:eastAsia="cs-CZ"/>
    </w:rPr>
  </w:style>
  <w:style w:type="paragraph" w:styleId="Nadpis1">
    <w:name w:val="heading 1"/>
    <w:basedOn w:val="Normlny"/>
    <w:next w:val="Normlny"/>
    <w:qFormat/>
    <w:rsid w:val="00F41EC4"/>
    <w:pPr>
      <w:keepNext/>
      <w:overflowPunct w:val="0"/>
      <w:autoSpaceDE w:val="0"/>
      <w:autoSpaceDN w:val="0"/>
      <w:adjustRightInd w:val="0"/>
      <w:spacing w:line="240" w:lineRule="auto"/>
      <w:jc w:val="center"/>
      <w:textAlignment w:val="baseline"/>
      <w:outlineLvl w:val="0"/>
    </w:pPr>
    <w:rPr>
      <w:b/>
      <w:bCs/>
      <w:smallCaps/>
      <w:lang w:eastAsia="en-US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seznamliteratury">
    <w:name w:val="seznam literatury"/>
    <w:basedOn w:val="Normlny"/>
    <w:rsid w:val="002B3F11"/>
    <w:pPr>
      <w:spacing w:before="120" w:line="240" w:lineRule="auto"/>
      <w:jc w:val="left"/>
    </w:pPr>
    <w:rPr>
      <w:lang w:val="cs-CZ"/>
    </w:rPr>
  </w:style>
  <w:style w:type="paragraph" w:styleId="Zkladntext">
    <w:name w:val="Body Text"/>
    <w:basedOn w:val="Normlny"/>
    <w:rsid w:val="00F41EC4"/>
    <w:pPr>
      <w:spacing w:line="240" w:lineRule="auto"/>
      <w:ind w:firstLine="709"/>
    </w:pPr>
    <w:rPr>
      <w:lang w:eastAsia="sk-SK"/>
    </w:rPr>
  </w:style>
  <w:style w:type="character" w:styleId="Hypertextovprepojenie">
    <w:name w:val="Hyperlink"/>
    <w:rsid w:val="009E72A1"/>
    <w:rPr>
      <w:color w:val="0000FF"/>
      <w:u w:val="single"/>
    </w:rPr>
  </w:style>
  <w:style w:type="paragraph" w:styleId="Textpoznmkypodiarou">
    <w:name w:val="footnote text"/>
    <w:aliases w:val="Char,Char1"/>
    <w:basedOn w:val="Normlny"/>
    <w:link w:val="TextpoznmkypodiarouChar"/>
    <w:uiPriority w:val="99"/>
    <w:rsid w:val="004263F5"/>
    <w:pPr>
      <w:widowControl w:val="0"/>
      <w:spacing w:line="240" w:lineRule="auto"/>
      <w:jc w:val="left"/>
    </w:pPr>
    <w:rPr>
      <w:sz w:val="20"/>
      <w:lang w:val="en-US"/>
    </w:rPr>
  </w:style>
  <w:style w:type="character" w:customStyle="1" w:styleId="TextpoznmkypodiarouChar">
    <w:name w:val="Text poznámky pod čiarou Char"/>
    <w:aliases w:val="Char Char,Char1 Char"/>
    <w:basedOn w:val="Predvolenpsmoodseku"/>
    <w:link w:val="Textpoznmkypodiarou"/>
    <w:uiPriority w:val="99"/>
    <w:rsid w:val="004263F5"/>
    <w:rPr>
      <w:lang w:val="en-US"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53033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72</Words>
  <Characters>413</Characters>
  <Application>Microsoft Office Word</Application>
  <DocSecurity>0</DocSecurity>
  <Lines>3</Lines>
  <Paragraphs>1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>Katedra medzinárodného práva a európskeho práva</vt:lpstr>
      <vt:lpstr>Katedra medzinárodného práva a európskeho práva</vt:lpstr>
    </vt:vector>
  </TitlesOfParts>
  <Company/>
  <LinksUpToDate>false</LinksUpToDate>
  <CharactersWithSpaces>484</CharactersWithSpaces>
  <SharedDoc>false</SharedDoc>
  <HLinks>
    <vt:vector size="6" baseType="variant">
      <vt:variant>
        <vt:i4>2687019</vt:i4>
      </vt:variant>
      <vt:variant>
        <vt:i4>3</vt:i4>
      </vt:variant>
      <vt:variant>
        <vt:i4>0</vt:i4>
      </vt:variant>
      <vt:variant>
        <vt:i4>5</vt:i4>
      </vt:variant>
      <vt:variant>
        <vt:lpwstr>http://www.icj-cij.org/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Katedra medzinárodného práva a európskeho práva</dc:title>
  <dc:subject/>
  <dc:creator>user</dc:creator>
  <cp:keywords/>
  <cp:lastModifiedBy>Vu Nhu Ivan</cp:lastModifiedBy>
  <cp:revision>5</cp:revision>
  <cp:lastPrinted>2009-09-30T15:14:00Z</cp:lastPrinted>
  <dcterms:created xsi:type="dcterms:W3CDTF">2024-09-29T10:32:00Z</dcterms:created>
  <dcterms:modified xsi:type="dcterms:W3CDTF">2026-09-27T21:04:00Z</dcterms:modified>
</cp:coreProperties>
</file>