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783" w:rsidRPr="005328A8" w:rsidRDefault="005917F4" w:rsidP="005917F4">
      <w:pPr>
        <w:pStyle w:val="Nadpis1"/>
        <w:jc w:val="center"/>
        <w:rPr>
          <w:rFonts w:ascii="Cambria Math" w:hAnsi="Cambria Math" w:cs="Times New Roman"/>
          <w:sz w:val="24"/>
          <w:szCs w:val="24"/>
        </w:rPr>
      </w:pPr>
      <w:r w:rsidRPr="005328A8">
        <w:rPr>
          <w:rFonts w:ascii="Cambria Math" w:hAnsi="Cambria Math" w:cs="Times New Roman"/>
          <w:sz w:val="24"/>
          <w:szCs w:val="24"/>
        </w:rPr>
        <w:t>Prípadové štúdie z</w:t>
      </w:r>
      <w:r w:rsidR="005328A8" w:rsidRPr="005328A8">
        <w:rPr>
          <w:rFonts w:ascii="Cambria Math" w:hAnsi="Cambria Math" w:cs="Times New Roman"/>
          <w:sz w:val="24"/>
          <w:szCs w:val="24"/>
        </w:rPr>
        <w:t> civilného procesu</w:t>
      </w:r>
    </w:p>
    <w:p w:rsidR="005917F4" w:rsidRPr="005328A8" w:rsidRDefault="00400673" w:rsidP="005917F4">
      <w:pPr>
        <w:jc w:val="center"/>
        <w:rPr>
          <w:rFonts w:ascii="Cambria Math" w:hAnsi="Cambria Math" w:cs="Times New Roman"/>
          <w:sz w:val="24"/>
          <w:szCs w:val="24"/>
        </w:rPr>
      </w:pPr>
      <w:r w:rsidRPr="005328A8">
        <w:rPr>
          <w:rFonts w:ascii="Cambria Math" w:hAnsi="Cambria Math" w:cs="Times New Roman"/>
          <w:sz w:val="24"/>
          <w:szCs w:val="24"/>
        </w:rPr>
        <w:t>Podmienky hodnotenia</w:t>
      </w:r>
    </w:p>
    <w:p w:rsidR="00400673" w:rsidRDefault="00400673" w:rsidP="00400673">
      <w:pPr>
        <w:pStyle w:val="Zkladntext"/>
        <w:rPr>
          <w:rFonts w:ascii="Cambria Math" w:hAnsi="Cambria Math" w:cs="Times New Roman"/>
          <w:sz w:val="24"/>
          <w:szCs w:val="24"/>
        </w:rPr>
      </w:pPr>
      <w:r w:rsidRPr="005328A8">
        <w:rPr>
          <w:rFonts w:ascii="Cambria Math" w:hAnsi="Cambria Math" w:cs="Times New Roman"/>
          <w:sz w:val="24"/>
          <w:szCs w:val="24"/>
        </w:rPr>
        <w:t xml:space="preserve">Hodnotenie predmetu pozostáva z písomnej skúšky: vypracovania zadania: buď právnej analýzy, spracovaní stanoviska alebo pripravenie procesného úkonu z problematiky, ktorá bude predmetom cvičení. </w:t>
      </w:r>
    </w:p>
    <w:p w:rsidR="0063672A" w:rsidRDefault="0063672A" w:rsidP="00400673">
      <w:pPr>
        <w:pStyle w:val="Zkladntext"/>
        <w:rPr>
          <w:rFonts w:ascii="Cambria Math" w:hAnsi="Cambria Math" w:cs="Times New Roman"/>
          <w:sz w:val="24"/>
          <w:szCs w:val="24"/>
        </w:rPr>
      </w:pPr>
    </w:p>
    <w:p w:rsidR="0063672A" w:rsidRDefault="0063672A" w:rsidP="00400673">
      <w:pPr>
        <w:pStyle w:val="Zkladntext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Literatúra:</w:t>
      </w:r>
    </w:p>
    <w:p w:rsidR="0063672A" w:rsidRDefault="0063672A" w:rsidP="00400673">
      <w:pPr>
        <w:pStyle w:val="Zkladntext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- právne predpisy určené vyučujúcim</w:t>
      </w:r>
    </w:p>
    <w:p w:rsidR="0063672A" w:rsidRPr="005328A8" w:rsidRDefault="0063672A" w:rsidP="00400673">
      <w:pPr>
        <w:pStyle w:val="Zkladntext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- komentáre </w:t>
      </w:r>
      <w:bookmarkStart w:id="0" w:name="_GoBack"/>
      <w:bookmarkEnd w:id="0"/>
      <w:r>
        <w:rPr>
          <w:rFonts w:ascii="Cambria Math" w:hAnsi="Cambria Math" w:cs="Times New Roman"/>
          <w:sz w:val="24"/>
          <w:szCs w:val="24"/>
        </w:rPr>
        <w:t>odporučené vyučujúcim (dostupné vo fakultnej knižnici)</w:t>
      </w:r>
    </w:p>
    <w:p w:rsidR="005917F4" w:rsidRPr="005328A8" w:rsidRDefault="005917F4" w:rsidP="005917F4">
      <w:pPr>
        <w:rPr>
          <w:rFonts w:ascii="Cambria Math" w:hAnsi="Cambria Math" w:cs="Times New Roman"/>
          <w:sz w:val="24"/>
          <w:szCs w:val="24"/>
        </w:rPr>
      </w:pPr>
    </w:p>
    <w:p w:rsidR="005917F4" w:rsidRPr="005328A8" w:rsidRDefault="005917F4" w:rsidP="005917F4">
      <w:pPr>
        <w:rPr>
          <w:rFonts w:ascii="Cambria Math" w:hAnsi="Cambria Math" w:cs="Times New Roman"/>
          <w:sz w:val="24"/>
          <w:szCs w:val="24"/>
        </w:rPr>
      </w:pPr>
    </w:p>
    <w:p w:rsidR="005917F4" w:rsidRPr="005328A8" w:rsidRDefault="005917F4" w:rsidP="005917F4">
      <w:pPr>
        <w:rPr>
          <w:rFonts w:ascii="Cambria Math" w:hAnsi="Cambria Math" w:cs="Times New Roman"/>
          <w:sz w:val="24"/>
          <w:szCs w:val="24"/>
        </w:rPr>
      </w:pPr>
    </w:p>
    <w:sectPr w:rsidR="005917F4" w:rsidRPr="00532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F6873"/>
    <w:multiLevelType w:val="hybridMultilevel"/>
    <w:tmpl w:val="7FFEB3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F4"/>
    <w:rsid w:val="000D058F"/>
    <w:rsid w:val="00143F7F"/>
    <w:rsid w:val="002C3AEE"/>
    <w:rsid w:val="00400673"/>
    <w:rsid w:val="004F2D01"/>
    <w:rsid w:val="005328A8"/>
    <w:rsid w:val="005418D6"/>
    <w:rsid w:val="005917F4"/>
    <w:rsid w:val="0063672A"/>
    <w:rsid w:val="0080241A"/>
    <w:rsid w:val="00D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917F4"/>
    <w:pPr>
      <w:keepNext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17F4"/>
    <w:rPr>
      <w:b/>
    </w:rPr>
  </w:style>
  <w:style w:type="paragraph" w:styleId="Odsekzoznamu">
    <w:name w:val="List Paragraph"/>
    <w:basedOn w:val="Normlny"/>
    <w:uiPriority w:val="34"/>
    <w:qFormat/>
    <w:rsid w:val="005917F4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400673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4006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917F4"/>
    <w:pPr>
      <w:keepNext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17F4"/>
    <w:rPr>
      <w:b/>
    </w:rPr>
  </w:style>
  <w:style w:type="paragraph" w:styleId="Odsekzoznamu">
    <w:name w:val="List Paragraph"/>
    <w:basedOn w:val="Normlny"/>
    <w:uiPriority w:val="34"/>
    <w:qFormat/>
    <w:rsid w:val="005917F4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400673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400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Csach Kristián</dc:creator>
  <cp:lastModifiedBy>Správca</cp:lastModifiedBy>
  <cp:revision>4</cp:revision>
  <dcterms:created xsi:type="dcterms:W3CDTF">2019-09-04T09:00:00Z</dcterms:created>
  <dcterms:modified xsi:type="dcterms:W3CDTF">2019-09-04T09:03:00Z</dcterms:modified>
</cp:coreProperties>
</file>